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E87ED" w14:textId="68B132AC" w:rsidR="00AD0DEF" w:rsidRPr="00AD0DEF" w:rsidRDefault="00AD0DEF" w:rsidP="003C2A7F">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ПРОЕКТ!!!</w:t>
      </w:r>
    </w:p>
    <w:p w14:paraId="1E4BD23D" w14:textId="6695B85C" w:rsidR="00E83DA3" w:rsidRPr="00081ABE" w:rsidRDefault="001D0EB3" w:rsidP="003C2A7F">
      <w:pPr>
        <w:spacing w:after="0" w:line="276" w:lineRule="auto"/>
        <w:jc w:val="right"/>
        <w:rPr>
          <w:rFonts w:ascii="Times New Roman" w:hAnsi="Times New Roman" w:cs="Times New Roman"/>
          <w:b/>
          <w:sz w:val="24"/>
          <w:szCs w:val="24"/>
        </w:rPr>
      </w:pPr>
      <w:r w:rsidRPr="00081ABE">
        <w:rPr>
          <w:rFonts w:ascii="Times New Roman" w:hAnsi="Times New Roman" w:cs="Times New Roman"/>
          <w:b/>
          <w:sz w:val="24"/>
          <w:szCs w:val="24"/>
        </w:rPr>
        <w:t>Приложение №</w:t>
      </w:r>
      <w:r w:rsidR="00057B24" w:rsidRPr="00081ABE">
        <w:rPr>
          <w:rFonts w:ascii="Times New Roman" w:hAnsi="Times New Roman" w:cs="Times New Roman"/>
          <w:b/>
          <w:sz w:val="24"/>
          <w:szCs w:val="24"/>
        </w:rPr>
        <w:t xml:space="preserve"> 1 към Заповед № </w:t>
      </w:r>
      <w:r w:rsidR="00D47BE4" w:rsidRPr="00081ABE">
        <w:rPr>
          <w:rFonts w:ascii="Times New Roman" w:hAnsi="Times New Roman" w:cs="Times New Roman"/>
          <w:b/>
          <w:sz w:val="24"/>
          <w:szCs w:val="24"/>
        </w:rPr>
        <w:t>……………………</w:t>
      </w:r>
      <w:r w:rsidR="004C010C" w:rsidRPr="00081ABE">
        <w:rPr>
          <w:rFonts w:ascii="Times New Roman" w:hAnsi="Times New Roman" w:cs="Times New Roman"/>
          <w:b/>
          <w:sz w:val="24"/>
          <w:szCs w:val="24"/>
        </w:rPr>
        <w:t xml:space="preserve"> </w:t>
      </w:r>
      <w:r w:rsidRPr="00081ABE">
        <w:rPr>
          <w:rFonts w:ascii="Times New Roman" w:hAnsi="Times New Roman" w:cs="Times New Roman"/>
          <w:b/>
          <w:sz w:val="24"/>
          <w:szCs w:val="24"/>
        </w:rPr>
        <w:t>г.</w:t>
      </w:r>
    </w:p>
    <w:p w14:paraId="29CA4852" w14:textId="12AC1F70" w:rsidR="00B1184C" w:rsidRPr="00081ABE" w:rsidRDefault="00B1184C" w:rsidP="003C2A7F">
      <w:pPr>
        <w:spacing w:after="0" w:line="276" w:lineRule="auto"/>
        <w:jc w:val="center"/>
        <w:rPr>
          <w:rFonts w:ascii="Times New Roman" w:hAnsi="Times New Roman" w:cs="Times New Roman"/>
          <w:sz w:val="24"/>
          <w:szCs w:val="24"/>
        </w:rPr>
      </w:pPr>
    </w:p>
    <w:p w14:paraId="703EC036" w14:textId="69F96F93" w:rsidR="00D2768A" w:rsidRPr="00081ABE" w:rsidRDefault="00D2768A" w:rsidP="003C2A7F">
      <w:pPr>
        <w:spacing w:after="0" w:line="276" w:lineRule="auto"/>
        <w:jc w:val="center"/>
        <w:rPr>
          <w:rFonts w:ascii="Times New Roman" w:hAnsi="Times New Roman" w:cs="Times New Roman"/>
          <w:sz w:val="24"/>
          <w:szCs w:val="24"/>
        </w:rPr>
      </w:pPr>
    </w:p>
    <w:p w14:paraId="213A5583" w14:textId="77777777" w:rsidR="00D2768A" w:rsidRPr="00081ABE" w:rsidRDefault="00D2768A" w:rsidP="003C2A7F">
      <w:pPr>
        <w:spacing w:after="0" w:line="276" w:lineRule="auto"/>
        <w:jc w:val="center"/>
        <w:rPr>
          <w:rFonts w:ascii="Times New Roman" w:hAnsi="Times New Roman" w:cs="Times New Roman"/>
          <w:sz w:val="24"/>
          <w:szCs w:val="24"/>
        </w:rPr>
      </w:pPr>
    </w:p>
    <w:p w14:paraId="5DCD2E86" w14:textId="77777777" w:rsidR="00177699" w:rsidRPr="00081ABE" w:rsidRDefault="00177699"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237EA5A5" w14:textId="77777777" w:rsidR="00177699" w:rsidRPr="00081ABE" w:rsidRDefault="00177699" w:rsidP="003C2A7F">
      <w:pPr>
        <w:spacing w:after="0" w:line="276" w:lineRule="auto"/>
        <w:jc w:val="center"/>
        <w:rPr>
          <w:rFonts w:ascii="Times New Roman" w:hAnsi="Times New Roman" w:cs="Times New Roman"/>
          <w:b/>
          <w:sz w:val="24"/>
          <w:szCs w:val="24"/>
        </w:rPr>
      </w:pPr>
    </w:p>
    <w:p w14:paraId="4CA5720C" w14:textId="27D05F04" w:rsidR="00177699" w:rsidRPr="00081ABE" w:rsidRDefault="00177699" w:rsidP="003C2A7F">
      <w:pPr>
        <w:spacing w:after="0" w:line="276" w:lineRule="auto"/>
        <w:jc w:val="center"/>
        <w:rPr>
          <w:rFonts w:ascii="Times New Roman" w:hAnsi="Times New Roman" w:cs="Times New Roman"/>
          <w:b/>
          <w:sz w:val="24"/>
          <w:szCs w:val="24"/>
        </w:rPr>
      </w:pPr>
    </w:p>
    <w:p w14:paraId="7FD9DFA9" w14:textId="545B1EB1" w:rsidR="00BB5DD1" w:rsidRPr="00081ABE" w:rsidRDefault="00BB5DD1" w:rsidP="003C2A7F">
      <w:pPr>
        <w:spacing w:after="0" w:line="276" w:lineRule="auto"/>
        <w:jc w:val="center"/>
        <w:rPr>
          <w:rFonts w:ascii="Times New Roman" w:hAnsi="Times New Roman" w:cs="Times New Roman"/>
          <w:b/>
          <w:sz w:val="24"/>
          <w:szCs w:val="24"/>
        </w:rPr>
      </w:pPr>
    </w:p>
    <w:p w14:paraId="46B556EC" w14:textId="1CA2DF61" w:rsidR="00BB5DD1" w:rsidRPr="00081ABE" w:rsidRDefault="00BB5DD1" w:rsidP="003C2A7F">
      <w:pPr>
        <w:spacing w:after="0" w:line="276" w:lineRule="auto"/>
        <w:jc w:val="center"/>
        <w:rPr>
          <w:rFonts w:ascii="Times New Roman" w:hAnsi="Times New Roman" w:cs="Times New Roman"/>
          <w:b/>
          <w:sz w:val="24"/>
          <w:szCs w:val="24"/>
        </w:rPr>
      </w:pPr>
    </w:p>
    <w:p w14:paraId="2F60445C" w14:textId="3667899F" w:rsidR="00BB5DD1" w:rsidRPr="00081ABE" w:rsidRDefault="00BB5DD1" w:rsidP="003C2A7F">
      <w:pPr>
        <w:spacing w:after="0" w:line="276" w:lineRule="auto"/>
        <w:jc w:val="center"/>
        <w:rPr>
          <w:rFonts w:ascii="Times New Roman" w:hAnsi="Times New Roman" w:cs="Times New Roman"/>
          <w:b/>
          <w:sz w:val="24"/>
          <w:szCs w:val="24"/>
        </w:rPr>
      </w:pPr>
    </w:p>
    <w:p w14:paraId="3D177AB2" w14:textId="77777777" w:rsidR="00BB5DD1" w:rsidRPr="00081ABE" w:rsidRDefault="00BB5DD1" w:rsidP="003C2A7F">
      <w:pPr>
        <w:spacing w:after="0" w:line="276" w:lineRule="auto"/>
        <w:jc w:val="center"/>
        <w:rPr>
          <w:rFonts w:ascii="Times New Roman" w:hAnsi="Times New Roman" w:cs="Times New Roman"/>
          <w:b/>
          <w:sz w:val="24"/>
          <w:szCs w:val="24"/>
        </w:rPr>
      </w:pPr>
    </w:p>
    <w:p w14:paraId="465B7F4A" w14:textId="77777777" w:rsidR="00B1184C" w:rsidRPr="00081ABE" w:rsidRDefault="00B1184C" w:rsidP="003C2A7F">
      <w:pPr>
        <w:spacing w:after="0" w:line="276" w:lineRule="auto"/>
        <w:jc w:val="center"/>
        <w:rPr>
          <w:rFonts w:ascii="Times New Roman" w:hAnsi="Times New Roman" w:cs="Times New Roman"/>
          <w:b/>
          <w:sz w:val="24"/>
          <w:szCs w:val="24"/>
        </w:rPr>
      </w:pPr>
    </w:p>
    <w:p w14:paraId="02151EAA" w14:textId="22F2EF6A"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УСЛОВИЯ ЗА КАНДИДАТСТВАНЕ</w:t>
      </w:r>
    </w:p>
    <w:p w14:paraId="4F81B7B8" w14:textId="77777777" w:rsidR="00BB5DD1" w:rsidRPr="00081ABE" w:rsidRDefault="00BB5DD1" w:rsidP="003C2A7F">
      <w:pPr>
        <w:spacing w:after="0" w:line="276" w:lineRule="auto"/>
        <w:contextualSpacing/>
        <w:jc w:val="center"/>
        <w:rPr>
          <w:rFonts w:ascii="Times New Roman" w:hAnsi="Times New Roman" w:cs="Times New Roman"/>
          <w:b/>
          <w:sz w:val="24"/>
          <w:szCs w:val="24"/>
        </w:rPr>
      </w:pPr>
    </w:p>
    <w:p w14:paraId="7F460D3C" w14:textId="32496D73"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ЗА ПРИЕМ НА ЗАЯВЛЕНИЯ ЗА ПОДПОМАГАНЕ ПО</w:t>
      </w:r>
    </w:p>
    <w:p w14:paraId="26674462" w14:textId="77777777" w:rsidR="00B1184C" w:rsidRPr="00081ABE" w:rsidRDefault="00B1184C" w:rsidP="003C2A7F">
      <w:pPr>
        <w:spacing w:after="0" w:line="276" w:lineRule="auto"/>
        <w:contextualSpacing/>
        <w:jc w:val="center"/>
        <w:rPr>
          <w:rFonts w:ascii="Times New Roman" w:hAnsi="Times New Roman" w:cs="Times New Roman"/>
          <w:b/>
          <w:sz w:val="24"/>
          <w:szCs w:val="24"/>
        </w:rPr>
      </w:pPr>
    </w:p>
    <w:p w14:paraId="0FCFF2D0" w14:textId="711EABC2"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ИНТЕРВЕНЦИЯ</w:t>
      </w:r>
    </w:p>
    <w:p w14:paraId="5CE39F1D" w14:textId="77777777" w:rsidR="00BB5DD1" w:rsidRPr="00081ABE" w:rsidRDefault="00BB5DD1" w:rsidP="003C2A7F">
      <w:pPr>
        <w:spacing w:after="0" w:line="276" w:lineRule="auto"/>
        <w:contextualSpacing/>
        <w:jc w:val="center"/>
        <w:rPr>
          <w:rFonts w:ascii="Times New Roman" w:hAnsi="Times New Roman" w:cs="Times New Roman"/>
          <w:b/>
          <w:sz w:val="24"/>
          <w:szCs w:val="24"/>
        </w:rPr>
      </w:pPr>
    </w:p>
    <w:p w14:paraId="7806DC65" w14:textId="42D20F02" w:rsidR="00BB5DD1" w:rsidRPr="00081ABE" w:rsidRDefault="00BB5DD1"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0F96887C" w14:textId="23BE82F9" w:rsidR="00BB5DD1" w:rsidRPr="00081ABE" w:rsidRDefault="00A93514"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II.Г.1</w:t>
      </w:r>
      <w:r w:rsidR="0019603F">
        <w:rPr>
          <w:rFonts w:ascii="Times New Roman" w:hAnsi="Times New Roman" w:cs="Times New Roman"/>
          <w:b/>
          <w:sz w:val="24"/>
          <w:szCs w:val="24"/>
        </w:rPr>
        <w:t>.1</w:t>
      </w:r>
      <w:r w:rsidRPr="00081ABE">
        <w:rPr>
          <w:rFonts w:ascii="Times New Roman" w:hAnsi="Times New Roman" w:cs="Times New Roman"/>
          <w:b/>
          <w:sz w:val="24"/>
          <w:szCs w:val="24"/>
        </w:rPr>
        <w:t xml:space="preserve"> - </w:t>
      </w:r>
      <w:r w:rsidR="0019603F" w:rsidRPr="0019603F">
        <w:rPr>
          <w:rFonts w:ascii="Times New Roman" w:hAnsi="Times New Roman" w:cs="Times New Roman"/>
          <w:b/>
          <w:sz w:val="24"/>
          <w:szCs w:val="24"/>
        </w:rPr>
        <w:t>ИНВЕСТИЦИИ В ЗЕМЕДЕЛСКИТЕ СТОПАНСТВА НАСОЧЕНИ КЪМ ОПАЗВАНЕ НА КОМПОНЕНТИТЕ НА ОКОЛНАТА СРЕДА</w:t>
      </w:r>
      <w:r w:rsidR="0019603F" w:rsidRPr="0019603F" w:rsidDel="0019603F">
        <w:rPr>
          <w:rFonts w:ascii="Times New Roman" w:hAnsi="Times New Roman" w:cs="Times New Roman"/>
          <w:b/>
          <w:sz w:val="24"/>
          <w:szCs w:val="24"/>
        </w:rPr>
        <w:t xml:space="preserve"> </w:t>
      </w:r>
    </w:p>
    <w:p w14:paraId="784CEA49" w14:textId="5EB36306" w:rsidR="00A93514" w:rsidRPr="00081ABE" w:rsidRDefault="00A93514"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r w:rsidRPr="00AD0DEF">
        <w:rPr>
          <w:rFonts w:ascii="Times New Roman" w:hAnsi="Times New Roman" w:cs="Times New Roman"/>
          <w:b/>
          <w:sz w:val="24"/>
          <w:szCs w:val="24"/>
        </w:rPr>
        <w:t>ПРИЕМ № II/Г/1/</w:t>
      </w:r>
      <w:r w:rsidR="0019603F" w:rsidRPr="00AD0DEF">
        <w:rPr>
          <w:rFonts w:ascii="Times New Roman" w:hAnsi="Times New Roman" w:cs="Times New Roman"/>
          <w:b/>
          <w:sz w:val="24"/>
          <w:szCs w:val="24"/>
        </w:rPr>
        <w:t>1</w:t>
      </w:r>
      <w:r w:rsidRPr="00AD0DEF">
        <w:rPr>
          <w:rFonts w:ascii="Times New Roman" w:hAnsi="Times New Roman" w:cs="Times New Roman"/>
          <w:b/>
          <w:sz w:val="24"/>
          <w:szCs w:val="24"/>
        </w:rPr>
        <w:t>/1</w:t>
      </w:r>
    </w:p>
    <w:p w14:paraId="33E9114C" w14:textId="070631AB" w:rsidR="00CB7517" w:rsidRPr="00081ABE" w:rsidRDefault="00CB7517"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621521CF" w14:textId="7B9DB41D" w:rsidR="00BB5DD1" w:rsidRPr="00081ABE" w:rsidRDefault="00BB5DD1" w:rsidP="003C2A7F">
      <w:pPr>
        <w:spacing w:after="0" w:line="276" w:lineRule="auto"/>
        <w:jc w:val="center"/>
        <w:rPr>
          <w:rFonts w:ascii="Times New Roman" w:hAnsi="Times New Roman" w:cs="Times New Roman"/>
          <w:b/>
          <w:sz w:val="24"/>
          <w:szCs w:val="24"/>
        </w:rPr>
      </w:pPr>
    </w:p>
    <w:p w14:paraId="3F407B84" w14:textId="30ECB917" w:rsidR="00BB5DD1" w:rsidRPr="00081ABE" w:rsidRDefault="00BB5DD1" w:rsidP="003C2A7F">
      <w:pPr>
        <w:spacing w:after="0" w:line="276" w:lineRule="auto"/>
        <w:jc w:val="center"/>
        <w:rPr>
          <w:rFonts w:ascii="Times New Roman" w:hAnsi="Times New Roman" w:cs="Times New Roman"/>
          <w:b/>
          <w:sz w:val="24"/>
          <w:szCs w:val="24"/>
        </w:rPr>
      </w:pPr>
    </w:p>
    <w:p w14:paraId="04856BEB" w14:textId="485F0EDD" w:rsidR="00BB5DD1" w:rsidRPr="00081ABE" w:rsidRDefault="00BB5DD1" w:rsidP="003C2A7F">
      <w:pPr>
        <w:spacing w:after="0" w:line="276" w:lineRule="auto"/>
        <w:jc w:val="center"/>
        <w:rPr>
          <w:rFonts w:ascii="Times New Roman" w:hAnsi="Times New Roman" w:cs="Times New Roman"/>
          <w:b/>
          <w:sz w:val="24"/>
          <w:szCs w:val="24"/>
        </w:rPr>
      </w:pPr>
    </w:p>
    <w:p w14:paraId="01CA1A44" w14:textId="77777777" w:rsidR="00BB5DD1" w:rsidRPr="00081ABE" w:rsidRDefault="00BB5DD1" w:rsidP="003C2A7F">
      <w:pPr>
        <w:spacing w:after="0" w:line="276" w:lineRule="auto"/>
        <w:jc w:val="center"/>
        <w:rPr>
          <w:rFonts w:ascii="Times New Roman" w:hAnsi="Times New Roman" w:cs="Times New Roman"/>
          <w:b/>
          <w:sz w:val="24"/>
          <w:szCs w:val="24"/>
        </w:rPr>
      </w:pPr>
    </w:p>
    <w:p w14:paraId="2C1A1FAA" w14:textId="77777777" w:rsidR="00177699" w:rsidRPr="00081ABE" w:rsidRDefault="00177699"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noProof/>
          <w:sz w:val="24"/>
          <w:szCs w:val="24"/>
          <w:lang w:eastAsia="bg-BG"/>
        </w:rPr>
        <w:drawing>
          <wp:inline distT="0" distB="0" distL="0" distR="0" wp14:anchorId="3D9C3A99" wp14:editId="2D80C678">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013D7A6E" w14:textId="36AFB1E3" w:rsidR="00BB5DD1" w:rsidRPr="00081ABE" w:rsidRDefault="00F058E1"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Европейският земеделски фонд за развитие на селските райони</w:t>
      </w:r>
    </w:p>
    <w:p w14:paraId="2850BA04" w14:textId="3F914C1A" w:rsidR="005B1132" w:rsidRPr="00081ABE" w:rsidRDefault="00BB5DD1" w:rsidP="003C2A7F">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sdt>
      <w:sdtPr>
        <w:rPr>
          <w:rFonts w:ascii="Times New Roman" w:eastAsiaTheme="minorHAnsi" w:hAnsi="Times New Roman" w:cs="Times New Roman"/>
          <w:color w:val="auto"/>
          <w:sz w:val="24"/>
          <w:szCs w:val="24"/>
          <w:lang w:val="bg-BG"/>
        </w:rPr>
        <w:id w:val="-281039098"/>
        <w:docPartObj>
          <w:docPartGallery w:val="Table of Contents"/>
          <w:docPartUnique/>
        </w:docPartObj>
      </w:sdtPr>
      <w:sdtEndPr>
        <w:rPr>
          <w:bCs/>
        </w:rPr>
      </w:sdtEndPr>
      <w:sdtContent>
        <w:p w14:paraId="380BE1AF" w14:textId="1CD5CCAA" w:rsidR="00DD6C71" w:rsidRPr="00081ABE" w:rsidRDefault="00DD6C71" w:rsidP="003C2A7F">
          <w:pPr>
            <w:pStyle w:val="TOCHeading"/>
            <w:spacing w:before="0" w:line="276" w:lineRule="auto"/>
            <w:jc w:val="both"/>
            <w:rPr>
              <w:rFonts w:ascii="Times New Roman" w:hAnsi="Times New Roman" w:cs="Times New Roman"/>
              <w:b/>
              <w:sz w:val="24"/>
              <w:szCs w:val="24"/>
              <w:lang w:val="bg-BG"/>
            </w:rPr>
          </w:pPr>
          <w:r w:rsidRPr="00081ABE">
            <w:rPr>
              <w:rFonts w:ascii="Times New Roman" w:hAnsi="Times New Roman" w:cs="Times New Roman"/>
              <w:b/>
              <w:sz w:val="24"/>
              <w:szCs w:val="24"/>
              <w:lang w:val="bg-BG"/>
            </w:rPr>
            <w:t>Съдържание:</w:t>
          </w:r>
        </w:p>
        <w:p w14:paraId="704B926B" w14:textId="061CF284" w:rsidR="00DD6C71" w:rsidRPr="00081ABE" w:rsidRDefault="00DD6C71" w:rsidP="003C2A7F">
          <w:pPr>
            <w:pStyle w:val="TOC1"/>
            <w:tabs>
              <w:tab w:val="clear" w:pos="440"/>
              <w:tab w:val="clear" w:pos="9628"/>
            </w:tabs>
            <w:rPr>
              <w:rFonts w:ascii="Times New Roman" w:eastAsiaTheme="minorEastAsia" w:hAnsi="Times New Roman" w:cs="Times New Roman"/>
              <w:sz w:val="24"/>
              <w:szCs w:val="24"/>
              <w:lang w:eastAsia="bg-BG"/>
            </w:rPr>
          </w:pPr>
          <w:r w:rsidRPr="00081ABE">
            <w:rPr>
              <w:rFonts w:ascii="Times New Roman" w:hAnsi="Times New Roman" w:cs="Times New Roman"/>
              <w:sz w:val="24"/>
              <w:szCs w:val="24"/>
            </w:rPr>
            <w:fldChar w:fldCharType="begin"/>
          </w:r>
          <w:r w:rsidRPr="00081ABE">
            <w:rPr>
              <w:rFonts w:ascii="Times New Roman" w:hAnsi="Times New Roman" w:cs="Times New Roman"/>
              <w:sz w:val="24"/>
              <w:szCs w:val="24"/>
            </w:rPr>
            <w:instrText xml:space="preserve"> TOC \o "1-3" \h \z \u </w:instrText>
          </w:r>
          <w:r w:rsidRPr="00081ABE">
            <w:rPr>
              <w:rFonts w:ascii="Times New Roman" w:hAnsi="Times New Roman" w:cs="Times New Roman"/>
              <w:sz w:val="24"/>
              <w:szCs w:val="24"/>
            </w:rPr>
            <w:fldChar w:fldCharType="separate"/>
          </w:r>
          <w:hyperlink w:anchor="_Toc187937225" w:history="1">
            <w:r w:rsidRPr="00081ABE">
              <w:rPr>
                <w:rStyle w:val="Hyperlink"/>
                <w:rFonts w:ascii="Times New Roman" w:hAnsi="Times New Roman" w:cs="Times New Roman"/>
                <w:sz w:val="24"/>
                <w:szCs w:val="24"/>
              </w:rPr>
              <w:t>Използвани съкращения</w:t>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tab/>
            </w:r>
            <w:r w:rsidRPr="00081ABE">
              <w:rPr>
                <w:rFonts w:ascii="Times New Roman" w:hAnsi="Times New Roman" w:cs="Times New Roman"/>
                <w:webHidden/>
                <w:sz w:val="24"/>
                <w:szCs w:val="24"/>
              </w:rPr>
              <w:fldChar w:fldCharType="begin"/>
            </w:r>
            <w:r w:rsidRPr="00081ABE">
              <w:rPr>
                <w:rFonts w:ascii="Times New Roman" w:hAnsi="Times New Roman" w:cs="Times New Roman"/>
                <w:webHidden/>
                <w:sz w:val="24"/>
                <w:szCs w:val="24"/>
              </w:rPr>
              <w:instrText xml:space="preserve"> PAGEREF _Toc187937225 \h </w:instrText>
            </w:r>
            <w:r w:rsidRPr="00081ABE">
              <w:rPr>
                <w:rFonts w:ascii="Times New Roman" w:hAnsi="Times New Roman" w:cs="Times New Roman"/>
                <w:webHidden/>
                <w:sz w:val="24"/>
                <w:szCs w:val="24"/>
              </w:rPr>
            </w:r>
            <w:r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3</w:t>
            </w:r>
            <w:r w:rsidRPr="00081ABE">
              <w:rPr>
                <w:rFonts w:ascii="Times New Roman" w:hAnsi="Times New Roman" w:cs="Times New Roman"/>
                <w:webHidden/>
                <w:sz w:val="24"/>
                <w:szCs w:val="24"/>
              </w:rPr>
              <w:fldChar w:fldCharType="end"/>
            </w:r>
          </w:hyperlink>
        </w:p>
        <w:p w14:paraId="1E3D10FA" w14:textId="2C9B4CA8"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26" w:history="1">
            <w:r w:rsidR="00DD6C71" w:rsidRPr="00081ABE">
              <w:rPr>
                <w:rStyle w:val="Hyperlink"/>
                <w:rFonts w:ascii="Times New Roman" w:hAnsi="Times New Roman" w:cs="Times New Roman"/>
                <w:sz w:val="24"/>
                <w:szCs w:val="24"/>
              </w:rPr>
              <w:t>Определения за целите на настоящия прием</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_Toc187937226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4</w:t>
            </w:r>
            <w:r w:rsidR="00DD6C71" w:rsidRPr="00081ABE">
              <w:rPr>
                <w:rFonts w:ascii="Times New Roman" w:hAnsi="Times New Roman" w:cs="Times New Roman"/>
                <w:webHidden/>
                <w:sz w:val="24"/>
                <w:szCs w:val="24"/>
              </w:rPr>
              <w:fldChar w:fldCharType="end"/>
            </w:r>
          </w:hyperlink>
        </w:p>
        <w:p w14:paraId="27C11546" w14:textId="79414C7B"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27" w:history="1">
            <w:r w:rsidR="00DD6C71" w:rsidRPr="00081ABE">
              <w:rPr>
                <w:rStyle w:val="Hyperlink"/>
                <w:rFonts w:ascii="Times New Roman" w:hAnsi="Times New Roman" w:cs="Times New Roman"/>
                <w:sz w:val="24"/>
                <w:szCs w:val="24"/>
              </w:rPr>
              <w:t>Основна цел, очаквани резултати и принос към специфичните цели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8</w:t>
            </w:r>
            <w:r w:rsidR="00DD6C71" w:rsidRPr="00081ABE">
              <w:rPr>
                <w:rFonts w:ascii="Times New Roman" w:hAnsi="Times New Roman" w:cs="Times New Roman"/>
                <w:webHidden/>
                <w:sz w:val="24"/>
                <w:szCs w:val="24"/>
              </w:rPr>
              <w:fldChar w:fldCharType="end"/>
            </w:r>
          </w:hyperlink>
        </w:p>
        <w:p w14:paraId="3559D8BA" w14:textId="3B714DAE"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28" w:history="1">
            <w:r w:rsidR="00DD6C71" w:rsidRPr="00081ABE">
              <w:rPr>
                <w:rStyle w:val="Hyperlink"/>
                <w:rFonts w:ascii="Times New Roman" w:hAnsi="Times New Roman" w:cs="Times New Roman"/>
                <w:sz w:val="24"/>
                <w:szCs w:val="24"/>
              </w:rPr>
              <w:t>Териториален обхват</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_Toc187937228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9</w:t>
            </w:r>
            <w:r w:rsidR="00DD6C71" w:rsidRPr="00081ABE">
              <w:rPr>
                <w:rFonts w:ascii="Times New Roman" w:hAnsi="Times New Roman" w:cs="Times New Roman"/>
                <w:webHidden/>
                <w:sz w:val="24"/>
                <w:szCs w:val="24"/>
              </w:rPr>
              <w:fldChar w:fldCharType="end"/>
            </w:r>
          </w:hyperlink>
        </w:p>
        <w:p w14:paraId="52DC172F" w14:textId="04323245"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29" w:history="1">
            <w:r w:rsidR="00DD6C71" w:rsidRPr="00081ABE">
              <w:rPr>
                <w:rStyle w:val="Hyperlink"/>
                <w:rFonts w:ascii="Times New Roman" w:hAnsi="Times New Roman" w:cs="Times New Roman"/>
                <w:sz w:val="24"/>
                <w:szCs w:val="24"/>
              </w:rPr>
              <w:t>Бюджет по приема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_Toc187937229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9</w:t>
            </w:r>
            <w:r w:rsidR="00DD6C71" w:rsidRPr="00081ABE">
              <w:rPr>
                <w:rFonts w:ascii="Times New Roman" w:hAnsi="Times New Roman" w:cs="Times New Roman"/>
                <w:webHidden/>
                <w:sz w:val="24"/>
                <w:szCs w:val="24"/>
              </w:rPr>
              <w:fldChar w:fldCharType="end"/>
            </w:r>
          </w:hyperlink>
        </w:p>
        <w:p w14:paraId="60724814" w14:textId="05A03210"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30" w:history="1">
            <w:r w:rsidR="00DD6C71" w:rsidRPr="00081ABE">
              <w:rPr>
                <w:rStyle w:val="Hyperlink"/>
                <w:rFonts w:ascii="Times New Roman" w:hAnsi="Times New Roman" w:cs="Times New Roman"/>
                <w:sz w:val="24"/>
                <w:szCs w:val="24"/>
              </w:rPr>
              <w:t>Размер на финансовата помощ за конкретно заявление за подпомагане</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_Toc187937230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10</w:t>
            </w:r>
            <w:r w:rsidR="00DD6C71" w:rsidRPr="00081ABE">
              <w:rPr>
                <w:rFonts w:ascii="Times New Roman" w:hAnsi="Times New Roman" w:cs="Times New Roman"/>
                <w:webHidden/>
                <w:sz w:val="24"/>
                <w:szCs w:val="24"/>
              </w:rPr>
              <w:fldChar w:fldCharType="end"/>
            </w:r>
          </w:hyperlink>
        </w:p>
        <w:p w14:paraId="1B441796" w14:textId="2857BDF3"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31" w:history="1">
            <w:r w:rsidR="00DD6C71" w:rsidRPr="00081ABE">
              <w:rPr>
                <w:rStyle w:val="Hyperlink"/>
                <w:rFonts w:ascii="Times New Roman" w:hAnsi="Times New Roman" w:cs="Times New Roman"/>
                <w:sz w:val="24"/>
                <w:szCs w:val="24"/>
              </w:rPr>
              <w:t>Допустими кандидати/бенефициенти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_Toc187937231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11</w:t>
            </w:r>
            <w:r w:rsidR="00DD6C71" w:rsidRPr="00081ABE">
              <w:rPr>
                <w:rFonts w:ascii="Times New Roman" w:hAnsi="Times New Roman" w:cs="Times New Roman"/>
                <w:webHidden/>
                <w:sz w:val="24"/>
                <w:szCs w:val="24"/>
              </w:rPr>
              <w:fldChar w:fldCharType="end"/>
            </w:r>
          </w:hyperlink>
        </w:p>
        <w:p w14:paraId="1E4993AF" w14:textId="3E149C44"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2" w:history="1">
            <w:r w:rsidR="00DD6C71" w:rsidRPr="00081ABE">
              <w:rPr>
                <w:rStyle w:val="Hyperlink"/>
                <w:rFonts w:ascii="Times New Roman" w:eastAsiaTheme="majorEastAsia" w:hAnsi="Times New Roman"/>
                <w:sz w:val="24"/>
                <w:szCs w:val="24"/>
                <w:lang w:val="bg-BG"/>
              </w:rPr>
              <w:t>7.1. Критерии за допустимост на кандидатите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_Toc187937232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11</w:t>
            </w:r>
            <w:r w:rsidR="00DD6C71" w:rsidRPr="00081ABE">
              <w:rPr>
                <w:rFonts w:ascii="Times New Roman" w:hAnsi="Times New Roman"/>
                <w:webHidden/>
                <w:sz w:val="24"/>
                <w:szCs w:val="24"/>
                <w:lang w:val="bg-BG"/>
              </w:rPr>
              <w:fldChar w:fldCharType="end"/>
            </w:r>
          </w:hyperlink>
        </w:p>
        <w:p w14:paraId="07B37147" w14:textId="37E67DB4"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3" w:history="1">
            <w:r w:rsidR="00DD6C71" w:rsidRPr="00081ABE">
              <w:rPr>
                <w:rStyle w:val="Hyperlink"/>
                <w:rFonts w:ascii="Times New Roman" w:eastAsiaTheme="majorEastAsia" w:hAnsi="Times New Roman"/>
                <w:sz w:val="24"/>
                <w:szCs w:val="24"/>
                <w:lang w:val="bg-BG"/>
              </w:rPr>
              <w:t>7.2. Критерии за недопустимост на кандидатите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_Toc187937233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11</w:t>
            </w:r>
            <w:r w:rsidR="00DD6C71" w:rsidRPr="00081ABE">
              <w:rPr>
                <w:rFonts w:ascii="Times New Roman" w:hAnsi="Times New Roman"/>
                <w:webHidden/>
                <w:sz w:val="24"/>
                <w:szCs w:val="24"/>
                <w:lang w:val="bg-BG"/>
              </w:rPr>
              <w:fldChar w:fldCharType="end"/>
            </w:r>
          </w:hyperlink>
        </w:p>
        <w:p w14:paraId="0A0D55F6" w14:textId="30ED0E74"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34" w:history="1">
            <w:r w:rsidR="00DD6C71" w:rsidRPr="00081ABE">
              <w:rPr>
                <w:rStyle w:val="Hyperlink"/>
                <w:rFonts w:ascii="Times New Roman" w:hAnsi="Times New Roman" w:cs="Times New Roman"/>
                <w:sz w:val="24"/>
                <w:szCs w:val="24"/>
              </w:rPr>
              <w:t>Допустими дейности/инвестиции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_Toc187937234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13</w:t>
            </w:r>
            <w:r w:rsidR="00DD6C71" w:rsidRPr="00081ABE">
              <w:rPr>
                <w:rFonts w:ascii="Times New Roman" w:hAnsi="Times New Roman" w:cs="Times New Roman"/>
                <w:webHidden/>
                <w:sz w:val="24"/>
                <w:szCs w:val="24"/>
              </w:rPr>
              <w:fldChar w:fldCharType="end"/>
            </w:r>
          </w:hyperlink>
        </w:p>
        <w:p w14:paraId="3CA77571" w14:textId="51A51902"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5" w:history="1">
            <w:r w:rsidR="00DD6C71" w:rsidRPr="00081ABE">
              <w:rPr>
                <w:rStyle w:val="Hyperlink"/>
                <w:rFonts w:ascii="Times New Roman" w:hAnsi="Times New Roman"/>
                <w:sz w:val="24"/>
                <w:szCs w:val="24"/>
                <w:lang w:val="bg-BG"/>
              </w:rPr>
              <w:t>8.1. Условия за допустимост на дейностите/инвестициите, в т.ч. срок за изпълнение на одобрените заявления за подпомагане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_Toc187937235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13</w:t>
            </w:r>
            <w:r w:rsidR="00DD6C71" w:rsidRPr="00081ABE">
              <w:rPr>
                <w:rFonts w:ascii="Times New Roman" w:hAnsi="Times New Roman"/>
                <w:webHidden/>
                <w:sz w:val="24"/>
                <w:szCs w:val="24"/>
                <w:lang w:val="bg-BG"/>
              </w:rPr>
              <w:fldChar w:fldCharType="end"/>
            </w:r>
          </w:hyperlink>
        </w:p>
        <w:p w14:paraId="7F5136EE" w14:textId="0B3AD1F8"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6" w:history="1">
            <w:r w:rsidR="00DD6C71" w:rsidRPr="00081ABE">
              <w:rPr>
                <w:rStyle w:val="Hyperlink"/>
                <w:rFonts w:ascii="Times New Roman" w:hAnsi="Times New Roman"/>
                <w:sz w:val="24"/>
                <w:szCs w:val="24"/>
                <w:lang w:val="bg-BG"/>
              </w:rPr>
              <w:t>8.2. Условия за недопустимост на дейностите/инвестициите, в т.ч. срок за изпълнение на одобрените заявления за подпомагане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_Toc187937236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19</w:t>
            </w:r>
            <w:r w:rsidR="00DD6C71" w:rsidRPr="00081ABE">
              <w:rPr>
                <w:rFonts w:ascii="Times New Roman" w:hAnsi="Times New Roman"/>
                <w:webHidden/>
                <w:sz w:val="24"/>
                <w:szCs w:val="24"/>
                <w:lang w:val="bg-BG"/>
              </w:rPr>
              <w:fldChar w:fldCharType="end"/>
            </w:r>
          </w:hyperlink>
        </w:p>
        <w:p w14:paraId="69B54238" w14:textId="0D4FEE52"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37" w:history="1">
            <w:r w:rsidR="00DD6C71" w:rsidRPr="00081ABE">
              <w:rPr>
                <w:rStyle w:val="Hyperlink"/>
                <w:rFonts w:ascii="Times New Roman" w:hAnsi="Times New Roman" w:cs="Times New Roman"/>
                <w:sz w:val="24"/>
                <w:szCs w:val="24"/>
              </w:rPr>
              <w:t xml:space="preserve"> Допустими разходи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_Toc187937237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19</w:t>
            </w:r>
            <w:r w:rsidR="00DD6C71" w:rsidRPr="00081ABE">
              <w:rPr>
                <w:rFonts w:ascii="Times New Roman" w:hAnsi="Times New Roman" w:cs="Times New Roman"/>
                <w:webHidden/>
                <w:sz w:val="24"/>
                <w:szCs w:val="24"/>
              </w:rPr>
              <w:fldChar w:fldCharType="end"/>
            </w:r>
          </w:hyperlink>
        </w:p>
        <w:p w14:paraId="69BA3EA0" w14:textId="32AC384E"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8" w:history="1">
            <w:r w:rsidR="00DD6C71" w:rsidRPr="00081ABE">
              <w:rPr>
                <w:rStyle w:val="Hyperlink"/>
                <w:rFonts w:ascii="Times New Roman" w:eastAsiaTheme="majorEastAsia" w:hAnsi="Times New Roman"/>
                <w:sz w:val="24"/>
                <w:szCs w:val="24"/>
                <w:lang w:val="bg-BG"/>
              </w:rPr>
              <w:t>9.1. Условия за допустимост на разходите и избрана система за оценка на обоснованост на разходите</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_Toc187937238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20</w:t>
            </w:r>
            <w:r w:rsidR="00DD6C71" w:rsidRPr="00081ABE">
              <w:rPr>
                <w:rFonts w:ascii="Times New Roman" w:hAnsi="Times New Roman"/>
                <w:webHidden/>
                <w:sz w:val="24"/>
                <w:szCs w:val="24"/>
                <w:lang w:val="bg-BG"/>
              </w:rPr>
              <w:fldChar w:fldCharType="end"/>
            </w:r>
          </w:hyperlink>
        </w:p>
        <w:p w14:paraId="290169A0" w14:textId="4CEFF6B1"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39" w:history="1">
            <w:r w:rsidR="00DD6C71" w:rsidRPr="00081ABE">
              <w:rPr>
                <w:rStyle w:val="Hyperlink"/>
                <w:rFonts w:ascii="Times New Roman" w:eastAsiaTheme="majorEastAsia" w:hAnsi="Times New Roman"/>
                <w:sz w:val="24"/>
                <w:szCs w:val="24"/>
                <w:lang w:val="bg-BG"/>
              </w:rPr>
              <w:t>9.2. Недопустими разходи</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_Toc187937239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23</w:t>
            </w:r>
            <w:r w:rsidR="00DD6C71" w:rsidRPr="00081ABE">
              <w:rPr>
                <w:rFonts w:ascii="Times New Roman" w:hAnsi="Times New Roman"/>
                <w:webHidden/>
                <w:sz w:val="24"/>
                <w:szCs w:val="24"/>
                <w:lang w:val="bg-BG"/>
              </w:rPr>
              <w:fldChar w:fldCharType="end"/>
            </w:r>
          </w:hyperlink>
        </w:p>
        <w:p w14:paraId="363DEF60" w14:textId="6E9D1A9B"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0" w:history="1">
            <w:r w:rsidR="00DD6C71" w:rsidRPr="00081ABE">
              <w:rPr>
                <w:rStyle w:val="Hyperlink"/>
                <w:rFonts w:ascii="Times New Roman" w:hAnsi="Times New Roman" w:cs="Times New Roman"/>
                <w:sz w:val="24"/>
                <w:szCs w:val="24"/>
              </w:rPr>
              <w:t>Критерии за подбор и предварителна оценка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_Toc187937240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24</w:t>
            </w:r>
            <w:r w:rsidR="00DD6C71" w:rsidRPr="00081ABE">
              <w:rPr>
                <w:rFonts w:ascii="Times New Roman" w:hAnsi="Times New Roman" w:cs="Times New Roman"/>
                <w:webHidden/>
                <w:sz w:val="24"/>
                <w:szCs w:val="24"/>
              </w:rPr>
              <w:fldChar w:fldCharType="end"/>
            </w:r>
          </w:hyperlink>
        </w:p>
        <w:p w14:paraId="0114FDF6" w14:textId="114EC7E9"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41" w:history="1">
            <w:r w:rsidR="00DD6C71" w:rsidRPr="00081ABE">
              <w:rPr>
                <w:rStyle w:val="Hyperlink"/>
                <w:rFonts w:ascii="Times New Roman" w:eastAsiaTheme="majorEastAsia" w:hAnsi="Times New Roman"/>
                <w:sz w:val="24"/>
                <w:szCs w:val="24"/>
                <w:lang w:val="bg-BG"/>
              </w:rPr>
              <w:t>10.1. Критерии за подбор</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_Toc187937241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24</w:t>
            </w:r>
            <w:r w:rsidR="00DD6C71" w:rsidRPr="00081ABE">
              <w:rPr>
                <w:rFonts w:ascii="Times New Roman" w:hAnsi="Times New Roman"/>
                <w:webHidden/>
                <w:sz w:val="24"/>
                <w:szCs w:val="24"/>
                <w:lang w:val="bg-BG"/>
              </w:rPr>
              <w:fldChar w:fldCharType="end"/>
            </w:r>
          </w:hyperlink>
        </w:p>
        <w:p w14:paraId="1D5F6FCE" w14:textId="48ECD586"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42" w:history="1">
            <w:r w:rsidR="00DD6C71" w:rsidRPr="00081ABE">
              <w:rPr>
                <w:rStyle w:val="Hyperlink"/>
                <w:rFonts w:ascii="Times New Roman" w:eastAsiaTheme="majorEastAsia" w:hAnsi="Times New Roman"/>
                <w:sz w:val="24"/>
                <w:szCs w:val="24"/>
                <w:lang w:val="bg-BG"/>
              </w:rPr>
              <w:t>10.2. Допълнителни указания за прилагане на критериите за подбор</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_Toc187937242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26</w:t>
            </w:r>
            <w:r w:rsidR="00DD6C71" w:rsidRPr="00081ABE">
              <w:rPr>
                <w:rFonts w:ascii="Times New Roman" w:hAnsi="Times New Roman"/>
                <w:webHidden/>
                <w:sz w:val="24"/>
                <w:szCs w:val="24"/>
                <w:lang w:val="bg-BG"/>
              </w:rPr>
              <w:fldChar w:fldCharType="end"/>
            </w:r>
          </w:hyperlink>
        </w:p>
        <w:p w14:paraId="7150F678" w14:textId="601B0D6D"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3" w:history="1">
            <w:r w:rsidR="00DD6C71" w:rsidRPr="00081ABE">
              <w:rPr>
                <w:rStyle w:val="Hyperlink"/>
                <w:rFonts w:ascii="Times New Roman" w:hAnsi="Times New Roman" w:cs="Times New Roman"/>
                <w:sz w:val="24"/>
                <w:szCs w:val="24"/>
              </w:rPr>
              <w:t>Приложим режим на минимални/държавни помощи</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_Toc187937243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28</w:t>
            </w:r>
            <w:r w:rsidR="00DD6C71" w:rsidRPr="00081ABE">
              <w:rPr>
                <w:rFonts w:ascii="Times New Roman" w:hAnsi="Times New Roman" w:cs="Times New Roman"/>
                <w:webHidden/>
                <w:sz w:val="24"/>
                <w:szCs w:val="24"/>
              </w:rPr>
              <w:fldChar w:fldCharType="end"/>
            </w:r>
          </w:hyperlink>
        </w:p>
        <w:p w14:paraId="4A0C4D9F" w14:textId="6CA729EA"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4" w:history="1">
            <w:r w:rsidR="00DD6C71" w:rsidRPr="00081ABE">
              <w:rPr>
                <w:rStyle w:val="Hyperlink"/>
                <w:rFonts w:ascii="Times New Roman" w:hAnsi="Times New Roman" w:cs="Times New Roman"/>
                <w:sz w:val="24"/>
                <w:szCs w:val="24"/>
              </w:rPr>
              <w:t>Изискуеми документи, в т.ч. документи, доказващи съответствие с критерии за подбор/оценка</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_Toc187937244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31</w:t>
            </w:r>
            <w:r w:rsidR="00DD6C71" w:rsidRPr="00081ABE">
              <w:rPr>
                <w:rFonts w:ascii="Times New Roman" w:hAnsi="Times New Roman" w:cs="Times New Roman"/>
                <w:webHidden/>
                <w:sz w:val="24"/>
                <w:szCs w:val="24"/>
              </w:rPr>
              <w:fldChar w:fldCharType="end"/>
            </w:r>
          </w:hyperlink>
        </w:p>
        <w:p w14:paraId="550A9DE8" w14:textId="6BC67C42"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45" w:history="1">
            <w:r w:rsidR="00DD6C71" w:rsidRPr="00081ABE">
              <w:rPr>
                <w:rStyle w:val="Hyperlink"/>
                <w:rFonts w:ascii="Times New Roman" w:eastAsiaTheme="majorEastAsia" w:hAnsi="Times New Roman"/>
                <w:sz w:val="24"/>
                <w:szCs w:val="24"/>
                <w:lang w:val="bg-BG"/>
              </w:rPr>
              <w:t>12.1. Общи документи</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_Toc187937245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31</w:t>
            </w:r>
            <w:r w:rsidR="00DD6C71" w:rsidRPr="00081ABE">
              <w:rPr>
                <w:rFonts w:ascii="Times New Roman" w:hAnsi="Times New Roman"/>
                <w:webHidden/>
                <w:sz w:val="24"/>
                <w:szCs w:val="24"/>
                <w:lang w:val="bg-BG"/>
              </w:rPr>
              <w:fldChar w:fldCharType="end"/>
            </w:r>
          </w:hyperlink>
        </w:p>
        <w:p w14:paraId="1358C29F" w14:textId="02979DF2" w:rsidR="00DD6C71" w:rsidRPr="00081ABE" w:rsidRDefault="008A6F6F" w:rsidP="003C2A7F">
          <w:pPr>
            <w:pStyle w:val="TOC2"/>
            <w:spacing w:after="0" w:line="276" w:lineRule="auto"/>
            <w:jc w:val="both"/>
            <w:rPr>
              <w:rFonts w:ascii="Times New Roman" w:hAnsi="Times New Roman"/>
              <w:sz w:val="24"/>
              <w:szCs w:val="24"/>
              <w:lang w:val="bg-BG" w:eastAsia="bg-BG"/>
            </w:rPr>
          </w:pPr>
          <w:hyperlink w:anchor="_Toc187937246" w:history="1">
            <w:r w:rsidR="00DD6C71" w:rsidRPr="00081ABE">
              <w:rPr>
                <w:rStyle w:val="Hyperlink"/>
                <w:rFonts w:ascii="Times New Roman" w:eastAsiaTheme="majorEastAsia" w:hAnsi="Times New Roman"/>
                <w:sz w:val="24"/>
                <w:szCs w:val="24"/>
                <w:lang w:val="bg-BG"/>
              </w:rPr>
              <w:t>12.2. Допълнителни документи, доказващи съответствие с приоритет по критериите за оценка</w:t>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tab/>
            </w:r>
            <w:r w:rsidR="00DD6C71" w:rsidRPr="00081ABE">
              <w:rPr>
                <w:rFonts w:ascii="Times New Roman" w:hAnsi="Times New Roman"/>
                <w:webHidden/>
                <w:sz w:val="24"/>
                <w:szCs w:val="24"/>
                <w:lang w:val="bg-BG"/>
              </w:rPr>
              <w:fldChar w:fldCharType="begin"/>
            </w:r>
            <w:r w:rsidR="00DD6C71" w:rsidRPr="00081ABE">
              <w:rPr>
                <w:rFonts w:ascii="Times New Roman" w:hAnsi="Times New Roman"/>
                <w:webHidden/>
                <w:sz w:val="24"/>
                <w:szCs w:val="24"/>
                <w:lang w:val="bg-BG"/>
              </w:rPr>
              <w:instrText xml:space="preserve"> PAGEREF _Toc187937246 \h </w:instrText>
            </w:r>
            <w:r w:rsidR="00DD6C71" w:rsidRPr="00081ABE">
              <w:rPr>
                <w:rFonts w:ascii="Times New Roman" w:hAnsi="Times New Roman"/>
                <w:webHidden/>
                <w:sz w:val="24"/>
                <w:szCs w:val="24"/>
                <w:lang w:val="bg-BG"/>
              </w:rPr>
            </w:r>
            <w:r w:rsidR="00DD6C71" w:rsidRPr="00081ABE">
              <w:rPr>
                <w:rFonts w:ascii="Times New Roman" w:hAnsi="Times New Roman"/>
                <w:webHidden/>
                <w:sz w:val="24"/>
                <w:szCs w:val="24"/>
                <w:lang w:val="bg-BG"/>
              </w:rPr>
              <w:fldChar w:fldCharType="separate"/>
            </w:r>
            <w:r w:rsidR="002657B6" w:rsidRPr="00081ABE">
              <w:rPr>
                <w:rFonts w:ascii="Times New Roman" w:hAnsi="Times New Roman"/>
                <w:webHidden/>
                <w:sz w:val="24"/>
                <w:szCs w:val="24"/>
                <w:lang w:val="bg-BG"/>
              </w:rPr>
              <w:t>34</w:t>
            </w:r>
            <w:r w:rsidR="00DD6C71" w:rsidRPr="00081ABE">
              <w:rPr>
                <w:rFonts w:ascii="Times New Roman" w:hAnsi="Times New Roman"/>
                <w:webHidden/>
                <w:sz w:val="24"/>
                <w:szCs w:val="24"/>
                <w:lang w:val="bg-BG"/>
              </w:rPr>
              <w:fldChar w:fldCharType="end"/>
            </w:r>
          </w:hyperlink>
        </w:p>
        <w:p w14:paraId="4F2F1278" w14:textId="5A54FB95"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7" w:history="1">
            <w:r w:rsidR="00DD6C71" w:rsidRPr="00081ABE">
              <w:rPr>
                <w:rStyle w:val="Hyperlink"/>
                <w:rFonts w:ascii="Times New Roman" w:hAnsi="Times New Roman" w:cs="Times New Roman"/>
                <w:sz w:val="24"/>
                <w:szCs w:val="24"/>
              </w:rPr>
              <w:t>Подаване и разглеждане на заявления за подпомагане</w:t>
            </w:r>
            <w:r w:rsidR="00DD6C71" w:rsidRPr="00081ABE">
              <w:rPr>
                <w:rStyle w:val="Hyperlink"/>
                <w:rFonts w:ascii="Times New Roman" w:hAnsi="Times New Roman" w:cs="Times New Roman"/>
                <w:sz w:val="24"/>
                <w:szCs w:val="24"/>
              </w:rPr>
              <w:tab/>
            </w:r>
            <w:r w:rsidR="00DD6C71" w:rsidRPr="00081ABE">
              <w:rPr>
                <w:rStyle w:val="Hyperlink"/>
                <w:rFonts w:ascii="Times New Roman" w:hAnsi="Times New Roman" w:cs="Times New Roman"/>
                <w:sz w:val="24"/>
                <w:szCs w:val="24"/>
              </w:rPr>
              <w:tab/>
            </w:r>
            <w:r w:rsidR="00DD6C71" w:rsidRPr="00081ABE">
              <w:rPr>
                <w:rStyle w:val="Hyperlink"/>
                <w:rFonts w:ascii="Times New Roman" w:hAnsi="Times New Roman" w:cs="Times New Roma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_Toc187937247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34</w:t>
            </w:r>
            <w:r w:rsidR="00DD6C71" w:rsidRPr="00081ABE">
              <w:rPr>
                <w:rFonts w:ascii="Times New Roman" w:hAnsi="Times New Roman" w:cs="Times New Roman"/>
                <w:webHidden/>
                <w:sz w:val="24"/>
                <w:szCs w:val="24"/>
              </w:rPr>
              <w:fldChar w:fldCharType="end"/>
            </w:r>
          </w:hyperlink>
        </w:p>
        <w:p w14:paraId="5BE47516" w14:textId="1DEBF090"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8" w:history="1">
            <w:r w:rsidR="00DD6C71" w:rsidRPr="00081ABE">
              <w:rPr>
                <w:rStyle w:val="Hyperlink"/>
                <w:rFonts w:ascii="Times New Roman" w:hAnsi="Times New Roman" w:cs="Times New Roman"/>
                <w:sz w:val="24"/>
                <w:szCs w:val="24"/>
              </w:rPr>
              <w:t>Други специфични условия</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_Toc187937248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35</w:t>
            </w:r>
            <w:r w:rsidR="00DD6C71" w:rsidRPr="00081ABE">
              <w:rPr>
                <w:rFonts w:ascii="Times New Roman" w:hAnsi="Times New Roman" w:cs="Times New Roman"/>
                <w:webHidden/>
                <w:sz w:val="24"/>
                <w:szCs w:val="24"/>
              </w:rPr>
              <w:fldChar w:fldCharType="end"/>
            </w:r>
          </w:hyperlink>
        </w:p>
        <w:p w14:paraId="666CB19E" w14:textId="4D477EA8" w:rsidR="00DD6C71" w:rsidRPr="00081ABE" w:rsidRDefault="008A6F6F" w:rsidP="003C2A7F">
          <w:pPr>
            <w:pStyle w:val="TOC1"/>
            <w:tabs>
              <w:tab w:val="clear" w:pos="440"/>
              <w:tab w:val="clear" w:pos="9628"/>
            </w:tabs>
            <w:rPr>
              <w:rFonts w:ascii="Times New Roman" w:eastAsiaTheme="minorEastAsia" w:hAnsi="Times New Roman" w:cs="Times New Roman"/>
              <w:sz w:val="24"/>
              <w:szCs w:val="24"/>
              <w:lang w:eastAsia="bg-BG"/>
            </w:rPr>
          </w:pPr>
          <w:hyperlink w:anchor="_Toc187937249" w:history="1">
            <w:r w:rsidR="00DD6C71" w:rsidRPr="00081ABE">
              <w:rPr>
                <w:rStyle w:val="Hyperlink"/>
                <w:rFonts w:ascii="Times New Roman" w:hAnsi="Times New Roman" w:cs="Times New Roman"/>
                <w:sz w:val="24"/>
                <w:szCs w:val="24"/>
              </w:rPr>
              <w:t>Приложения</w:t>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tab/>
            </w:r>
            <w:r w:rsidR="00DD6C71" w:rsidRPr="00081ABE">
              <w:rPr>
                <w:rFonts w:ascii="Times New Roman" w:hAnsi="Times New Roman" w:cs="Times New Roman"/>
                <w:webHidden/>
                <w:sz w:val="24"/>
                <w:szCs w:val="24"/>
              </w:rPr>
              <w:fldChar w:fldCharType="begin"/>
            </w:r>
            <w:r w:rsidR="00DD6C71" w:rsidRPr="00081ABE">
              <w:rPr>
                <w:rFonts w:ascii="Times New Roman" w:hAnsi="Times New Roman" w:cs="Times New Roman"/>
                <w:webHidden/>
                <w:sz w:val="24"/>
                <w:szCs w:val="24"/>
              </w:rPr>
              <w:instrText xml:space="preserve"> PAGEREF _Toc187937249 \h </w:instrText>
            </w:r>
            <w:r w:rsidR="00DD6C71" w:rsidRPr="00081ABE">
              <w:rPr>
                <w:rFonts w:ascii="Times New Roman" w:hAnsi="Times New Roman" w:cs="Times New Roman"/>
                <w:webHidden/>
                <w:sz w:val="24"/>
                <w:szCs w:val="24"/>
              </w:rPr>
            </w:r>
            <w:r w:rsidR="00DD6C71" w:rsidRPr="00081ABE">
              <w:rPr>
                <w:rFonts w:ascii="Times New Roman" w:hAnsi="Times New Roman" w:cs="Times New Roman"/>
                <w:webHidden/>
                <w:sz w:val="24"/>
                <w:szCs w:val="24"/>
              </w:rPr>
              <w:fldChar w:fldCharType="separate"/>
            </w:r>
            <w:r w:rsidR="002657B6" w:rsidRPr="00081ABE">
              <w:rPr>
                <w:rFonts w:ascii="Times New Roman" w:hAnsi="Times New Roman" w:cs="Times New Roman"/>
                <w:webHidden/>
                <w:sz w:val="24"/>
                <w:szCs w:val="24"/>
              </w:rPr>
              <w:t>36</w:t>
            </w:r>
            <w:r w:rsidR="00DD6C71" w:rsidRPr="00081ABE">
              <w:rPr>
                <w:rFonts w:ascii="Times New Roman" w:hAnsi="Times New Roman" w:cs="Times New Roman"/>
                <w:webHidden/>
                <w:sz w:val="24"/>
                <w:szCs w:val="24"/>
              </w:rPr>
              <w:fldChar w:fldCharType="end"/>
            </w:r>
          </w:hyperlink>
        </w:p>
        <w:p w14:paraId="3ADDCA92" w14:textId="2C7DE9CC" w:rsidR="00DD6C71" w:rsidRPr="00081ABE" w:rsidRDefault="00DD6C71" w:rsidP="003C2A7F">
          <w:pPr>
            <w:spacing w:after="0" w:line="276" w:lineRule="auto"/>
            <w:jc w:val="both"/>
          </w:pPr>
          <w:r w:rsidRPr="00081ABE">
            <w:rPr>
              <w:rFonts w:ascii="Times New Roman" w:hAnsi="Times New Roman" w:cs="Times New Roman"/>
              <w:bCs/>
              <w:sz w:val="24"/>
              <w:szCs w:val="24"/>
            </w:rPr>
            <w:fldChar w:fldCharType="end"/>
          </w:r>
        </w:p>
      </w:sdtContent>
    </w:sdt>
    <w:p w14:paraId="44215750" w14:textId="6985C2E8" w:rsidR="00262350" w:rsidRPr="00081ABE" w:rsidRDefault="00262350" w:rsidP="003C2A7F">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p w14:paraId="532EECAF" w14:textId="085446E5" w:rsidR="00CE1ADE" w:rsidRPr="00081ABE" w:rsidRDefault="00F07187"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0" w:name="_Toc178943710"/>
      <w:bookmarkStart w:id="1" w:name="_Toc178945448"/>
      <w:bookmarkStart w:id="2" w:name="_Toc178943711"/>
      <w:bookmarkStart w:id="3" w:name="_Toc178945449"/>
      <w:bookmarkStart w:id="4" w:name="_Toc178943712"/>
      <w:bookmarkStart w:id="5" w:name="_Toc178945450"/>
      <w:bookmarkStart w:id="6" w:name="_Toc178943713"/>
      <w:bookmarkStart w:id="7" w:name="_Toc178945451"/>
      <w:bookmarkStart w:id="8" w:name="_Toc178943714"/>
      <w:bookmarkStart w:id="9" w:name="_Toc178945452"/>
      <w:bookmarkStart w:id="10" w:name="_Toc178943715"/>
      <w:bookmarkStart w:id="11" w:name="_Toc178945453"/>
      <w:bookmarkStart w:id="12" w:name="_Toc187937225"/>
      <w:bookmarkEnd w:id="0"/>
      <w:bookmarkEnd w:id="1"/>
      <w:bookmarkEnd w:id="2"/>
      <w:bookmarkEnd w:id="3"/>
      <w:bookmarkEnd w:id="4"/>
      <w:bookmarkEnd w:id="5"/>
      <w:bookmarkEnd w:id="6"/>
      <w:bookmarkEnd w:id="7"/>
      <w:bookmarkEnd w:id="8"/>
      <w:bookmarkEnd w:id="9"/>
      <w:bookmarkEnd w:id="10"/>
      <w:bookmarkEnd w:id="11"/>
      <w:r w:rsidRPr="00081ABE">
        <w:rPr>
          <w:rFonts w:ascii="Times New Roman" w:hAnsi="Times New Roman" w:cs="Times New Roman"/>
          <w:b/>
          <w:color w:val="1F4E79" w:themeColor="accent1" w:themeShade="80"/>
          <w:sz w:val="24"/>
          <w:szCs w:val="24"/>
        </w:rPr>
        <w:lastRenderedPageBreak/>
        <w:t>Използвани съкращения</w:t>
      </w:r>
      <w:bookmarkEnd w:id="12"/>
    </w:p>
    <w:tbl>
      <w:tblPr>
        <w:tblStyle w:val="TableGrid"/>
        <w:tblW w:w="5116" w:type="pct"/>
        <w:tblLayout w:type="fixed"/>
        <w:tblLook w:val="04A0" w:firstRow="1" w:lastRow="0" w:firstColumn="1" w:lastColumn="0" w:noHBand="0" w:noVBand="1"/>
      </w:tblPr>
      <w:tblGrid>
        <w:gridCol w:w="1834"/>
        <w:gridCol w:w="8017"/>
      </w:tblGrid>
      <w:tr w:rsidR="00501857" w:rsidRPr="00081ABE" w14:paraId="704BAA77" w14:textId="77777777" w:rsidTr="008A1BBC">
        <w:tc>
          <w:tcPr>
            <w:tcW w:w="931" w:type="pct"/>
          </w:tcPr>
          <w:p w14:paraId="1EDAB8E4" w14:textId="26EB3923"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БФП</w:t>
            </w:r>
          </w:p>
        </w:tc>
        <w:tc>
          <w:tcPr>
            <w:tcW w:w="4069" w:type="pct"/>
          </w:tcPr>
          <w:p w14:paraId="47F3D553" w14:textId="17B6CAF2"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Безвъзмездна финансова помощ</w:t>
            </w:r>
          </w:p>
        </w:tc>
      </w:tr>
      <w:tr w:rsidR="00501857" w:rsidRPr="00081ABE" w14:paraId="1F12B5C9" w14:textId="77777777" w:rsidTr="008A1BBC">
        <w:tc>
          <w:tcPr>
            <w:tcW w:w="931" w:type="pct"/>
          </w:tcPr>
          <w:p w14:paraId="74605DD8" w14:textId="4F897DEB"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ДДС</w:t>
            </w:r>
          </w:p>
        </w:tc>
        <w:tc>
          <w:tcPr>
            <w:tcW w:w="4069" w:type="pct"/>
          </w:tcPr>
          <w:p w14:paraId="2FFD2F77" w14:textId="5A9472DD"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Данък върху добавената стойност</w:t>
            </w:r>
          </w:p>
        </w:tc>
      </w:tr>
      <w:tr w:rsidR="00501857" w:rsidRPr="00081ABE" w14:paraId="79842BC7" w14:textId="77777777" w:rsidTr="008A1BBC">
        <w:tc>
          <w:tcPr>
            <w:tcW w:w="931" w:type="pct"/>
          </w:tcPr>
          <w:p w14:paraId="418F6BF3" w14:textId="0C077708"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ДФЗ</w:t>
            </w:r>
          </w:p>
        </w:tc>
        <w:tc>
          <w:tcPr>
            <w:tcW w:w="4069" w:type="pct"/>
          </w:tcPr>
          <w:p w14:paraId="362D0E23" w14:textId="156E3338"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Държавен фонд „Земеделие“</w:t>
            </w:r>
          </w:p>
        </w:tc>
      </w:tr>
      <w:tr w:rsidR="00501857" w:rsidRPr="00081ABE" w14:paraId="0167E71A" w14:textId="77777777" w:rsidTr="008A1BBC">
        <w:tc>
          <w:tcPr>
            <w:tcW w:w="931" w:type="pct"/>
          </w:tcPr>
          <w:p w14:paraId="06E36066" w14:textId="50453686"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ЕЗФРСР</w:t>
            </w:r>
          </w:p>
        </w:tc>
        <w:tc>
          <w:tcPr>
            <w:tcW w:w="4069" w:type="pct"/>
          </w:tcPr>
          <w:p w14:paraId="5BF5D7E2" w14:textId="3FAF9F7F"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Европейски земеделски фонд за развитие на селските райони</w:t>
            </w:r>
          </w:p>
        </w:tc>
      </w:tr>
      <w:tr w:rsidR="00501857" w:rsidRPr="00081ABE" w14:paraId="02A4781F" w14:textId="77777777" w:rsidTr="008A1BBC">
        <w:tc>
          <w:tcPr>
            <w:tcW w:w="931" w:type="pct"/>
          </w:tcPr>
          <w:p w14:paraId="18EE3FBC" w14:textId="414DC302"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ЕС</w:t>
            </w:r>
          </w:p>
        </w:tc>
        <w:tc>
          <w:tcPr>
            <w:tcW w:w="4069" w:type="pct"/>
          </w:tcPr>
          <w:p w14:paraId="070FC27A" w14:textId="782102C5"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Европейски съюз</w:t>
            </w:r>
          </w:p>
        </w:tc>
      </w:tr>
      <w:tr w:rsidR="00501857" w:rsidRPr="00081ABE" w14:paraId="38CA3B1C" w14:textId="77777777" w:rsidTr="008A1BBC">
        <w:tc>
          <w:tcPr>
            <w:tcW w:w="931" w:type="pct"/>
          </w:tcPr>
          <w:p w14:paraId="6E1F0C71" w14:textId="39F9AE38" w:rsidR="00F52995" w:rsidRPr="002276B6" w:rsidRDefault="00F52995" w:rsidP="003C2A7F">
            <w:pPr>
              <w:spacing w:line="276" w:lineRule="auto"/>
              <w:jc w:val="both"/>
              <w:rPr>
                <w:rFonts w:ascii="Times New Roman" w:hAnsi="Times New Roman" w:cs="Times New Roman"/>
                <w:b/>
                <w:bCs/>
                <w:sz w:val="24"/>
                <w:szCs w:val="24"/>
              </w:rPr>
            </w:pPr>
            <w:r w:rsidRPr="002276B6">
              <w:rPr>
                <w:rFonts w:ascii="Times New Roman" w:hAnsi="Times New Roman" w:cs="Times New Roman"/>
                <w:b/>
                <w:sz w:val="24"/>
                <w:szCs w:val="24"/>
              </w:rPr>
              <w:t>ЗБР</w:t>
            </w:r>
          </w:p>
        </w:tc>
        <w:tc>
          <w:tcPr>
            <w:tcW w:w="4069" w:type="pct"/>
          </w:tcPr>
          <w:p w14:paraId="382D3154" w14:textId="76830889"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Закон за биологичното разнообразие</w:t>
            </w:r>
          </w:p>
        </w:tc>
      </w:tr>
      <w:tr w:rsidR="00501857" w:rsidRPr="00081ABE" w14:paraId="6A6C85E9" w14:textId="77777777" w:rsidTr="008A1BBC">
        <w:tc>
          <w:tcPr>
            <w:tcW w:w="931" w:type="pct"/>
          </w:tcPr>
          <w:p w14:paraId="71DFFC4F" w14:textId="1BEB6F73"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ЗВ</w:t>
            </w:r>
          </w:p>
        </w:tc>
        <w:tc>
          <w:tcPr>
            <w:tcW w:w="4069" w:type="pct"/>
          </w:tcPr>
          <w:p w14:paraId="38DF527E" w14:textId="321F5609"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Закон за водите</w:t>
            </w:r>
          </w:p>
        </w:tc>
      </w:tr>
      <w:tr w:rsidR="00501857" w:rsidRPr="00081ABE" w14:paraId="71215844" w14:textId="77777777" w:rsidTr="008A1BBC">
        <w:tc>
          <w:tcPr>
            <w:tcW w:w="931" w:type="pct"/>
          </w:tcPr>
          <w:p w14:paraId="212BAA6F" w14:textId="49143EBE"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ЗМСП</w:t>
            </w:r>
          </w:p>
        </w:tc>
        <w:tc>
          <w:tcPr>
            <w:tcW w:w="4069" w:type="pct"/>
          </w:tcPr>
          <w:p w14:paraId="233631CD" w14:textId="2FDF29C5"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малките и средните предприятия</w:t>
            </w:r>
          </w:p>
        </w:tc>
      </w:tr>
      <w:tr w:rsidR="00501857" w:rsidRPr="00081ABE" w14:paraId="3BA22278" w14:textId="77777777" w:rsidTr="008A1BBC">
        <w:tc>
          <w:tcPr>
            <w:tcW w:w="931" w:type="pct"/>
          </w:tcPr>
          <w:p w14:paraId="4B67E454" w14:textId="2595B59D"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ЗООС</w:t>
            </w:r>
          </w:p>
        </w:tc>
        <w:tc>
          <w:tcPr>
            <w:tcW w:w="4069" w:type="pct"/>
          </w:tcPr>
          <w:p w14:paraId="6BAF3571" w14:textId="77346724"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опазване на околната среда</w:t>
            </w:r>
          </w:p>
        </w:tc>
      </w:tr>
      <w:tr w:rsidR="00501857" w:rsidRPr="00081ABE" w14:paraId="3CF1B1B6" w14:textId="77777777" w:rsidTr="008A1BBC">
        <w:tc>
          <w:tcPr>
            <w:tcW w:w="931" w:type="pct"/>
          </w:tcPr>
          <w:p w14:paraId="7714CD73" w14:textId="4D23CFED"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ЗОП</w:t>
            </w:r>
          </w:p>
        </w:tc>
        <w:tc>
          <w:tcPr>
            <w:tcW w:w="4069" w:type="pct"/>
          </w:tcPr>
          <w:p w14:paraId="741AA325" w14:textId="3065C20C"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обществените поръчки</w:t>
            </w:r>
          </w:p>
        </w:tc>
      </w:tr>
      <w:tr w:rsidR="00501857" w:rsidRPr="00081ABE" w14:paraId="52B7F246" w14:textId="77777777" w:rsidTr="008A1BBC">
        <w:tc>
          <w:tcPr>
            <w:tcW w:w="931" w:type="pct"/>
          </w:tcPr>
          <w:p w14:paraId="79FCB389" w14:textId="77777777" w:rsidR="00501857" w:rsidRPr="00081ABE" w:rsidRDefault="00501857" w:rsidP="00501857">
            <w:pPr>
              <w:spacing w:line="276" w:lineRule="auto"/>
              <w:jc w:val="both"/>
              <w:rPr>
                <w:rFonts w:ascii="Times New Roman" w:hAnsi="Times New Roman" w:cs="Times New Roman"/>
                <w:b/>
                <w:sz w:val="24"/>
                <w:szCs w:val="24"/>
              </w:rPr>
            </w:pPr>
            <w:r>
              <w:rPr>
                <w:rFonts w:ascii="Times New Roman" w:hAnsi="Times New Roman" w:cs="Times New Roman"/>
                <w:b/>
                <w:sz w:val="24"/>
                <w:szCs w:val="24"/>
              </w:rPr>
              <w:t>ЗПЗП</w:t>
            </w:r>
          </w:p>
        </w:tc>
        <w:tc>
          <w:tcPr>
            <w:tcW w:w="4069" w:type="pct"/>
          </w:tcPr>
          <w:p w14:paraId="6E807FE9" w14:textId="77777777" w:rsidR="00501857" w:rsidRPr="00081ABE" w:rsidRDefault="00501857" w:rsidP="00501857">
            <w:pPr>
              <w:spacing w:line="276" w:lineRule="auto"/>
              <w:jc w:val="both"/>
              <w:rPr>
                <w:rFonts w:ascii="Times New Roman" w:hAnsi="Times New Roman" w:cs="Times New Roman"/>
                <w:sz w:val="24"/>
                <w:szCs w:val="24"/>
              </w:rPr>
            </w:pPr>
            <w:r w:rsidRPr="003C6F23">
              <w:rPr>
                <w:rFonts w:ascii="Times New Roman" w:hAnsi="Times New Roman" w:cs="Times New Roman"/>
                <w:sz w:val="24"/>
                <w:szCs w:val="24"/>
              </w:rPr>
              <w:t>Закон за подпомагане на земеделските производители</w:t>
            </w:r>
          </w:p>
        </w:tc>
      </w:tr>
      <w:tr w:rsidR="00501857" w:rsidRPr="00081ABE" w14:paraId="4E828021" w14:textId="77777777" w:rsidTr="008A1BBC">
        <w:tc>
          <w:tcPr>
            <w:tcW w:w="931" w:type="pct"/>
          </w:tcPr>
          <w:p w14:paraId="54D84109" w14:textId="283EC84F"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ЗУТ</w:t>
            </w:r>
          </w:p>
        </w:tc>
        <w:tc>
          <w:tcPr>
            <w:tcW w:w="4069" w:type="pct"/>
          </w:tcPr>
          <w:p w14:paraId="0743C8FF" w14:textId="59DD705F"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устройство на територията</w:t>
            </w:r>
          </w:p>
        </w:tc>
      </w:tr>
      <w:tr w:rsidR="00501857" w:rsidRPr="00081ABE" w14:paraId="19CBC069" w14:textId="77777777" w:rsidTr="008A1BBC">
        <w:tc>
          <w:tcPr>
            <w:tcW w:w="931" w:type="pct"/>
          </w:tcPr>
          <w:p w14:paraId="09FDDC27" w14:textId="33E665DF"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ИСАК</w:t>
            </w:r>
          </w:p>
        </w:tc>
        <w:tc>
          <w:tcPr>
            <w:tcW w:w="4069" w:type="pct"/>
          </w:tcPr>
          <w:p w14:paraId="6AF37B3D" w14:textId="1F2CC9A6"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Интегрирана система за администриране и контрол</w:t>
            </w:r>
          </w:p>
        </w:tc>
      </w:tr>
      <w:tr w:rsidR="00501857" w:rsidRPr="00081ABE" w14:paraId="3FB69B51" w14:textId="77777777" w:rsidTr="008A1BBC">
        <w:tc>
          <w:tcPr>
            <w:tcW w:w="931" w:type="pct"/>
          </w:tcPr>
          <w:p w14:paraId="7DB20EEC" w14:textId="20B74FF5"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КЕП</w:t>
            </w:r>
          </w:p>
        </w:tc>
        <w:tc>
          <w:tcPr>
            <w:tcW w:w="4069" w:type="pct"/>
          </w:tcPr>
          <w:p w14:paraId="32F36D58" w14:textId="1440B6AE"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Квалифициран електронен подпис</w:t>
            </w:r>
          </w:p>
        </w:tc>
      </w:tr>
      <w:tr w:rsidR="00501857" w:rsidRPr="00081ABE" w14:paraId="0487ECA3" w14:textId="77777777" w:rsidTr="008A1BBC">
        <w:tc>
          <w:tcPr>
            <w:tcW w:w="931" w:type="pct"/>
          </w:tcPr>
          <w:p w14:paraId="1E420220" w14:textId="1C3D429A"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КСС</w:t>
            </w:r>
          </w:p>
        </w:tc>
        <w:tc>
          <w:tcPr>
            <w:tcW w:w="4069" w:type="pct"/>
          </w:tcPr>
          <w:p w14:paraId="655838CD" w14:textId="11ACEEBB"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Количествено-стойностна сметка</w:t>
            </w:r>
          </w:p>
        </w:tc>
      </w:tr>
      <w:tr w:rsidR="00501857" w:rsidRPr="00081ABE" w14:paraId="2EE7B158" w14:textId="77777777" w:rsidTr="008A1BBC">
        <w:tc>
          <w:tcPr>
            <w:tcW w:w="931" w:type="pct"/>
          </w:tcPr>
          <w:p w14:paraId="60857E42" w14:textId="324F3448"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МОСВ</w:t>
            </w:r>
          </w:p>
        </w:tc>
        <w:tc>
          <w:tcPr>
            <w:tcW w:w="4069" w:type="pct"/>
          </w:tcPr>
          <w:p w14:paraId="7C499BB7" w14:textId="3EF8604C"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Министер</w:t>
            </w:r>
            <w:r w:rsidR="00A93514" w:rsidRPr="00081ABE">
              <w:rPr>
                <w:rFonts w:ascii="Times New Roman" w:hAnsi="Times New Roman" w:cs="Times New Roman"/>
                <w:sz w:val="24"/>
                <w:szCs w:val="24"/>
              </w:rPr>
              <w:t>ство на околната среда и водите</w:t>
            </w:r>
          </w:p>
        </w:tc>
      </w:tr>
      <w:tr w:rsidR="00501857" w:rsidRPr="00081ABE" w14:paraId="76D45609" w14:textId="77777777" w:rsidTr="008A1BBC">
        <w:tc>
          <w:tcPr>
            <w:tcW w:w="931" w:type="pct"/>
            <w:vAlign w:val="center"/>
          </w:tcPr>
          <w:p w14:paraId="12AB24EB" w14:textId="01AC4870" w:rsidR="00F52995" w:rsidRPr="00081ABE" w:rsidRDefault="00F52995" w:rsidP="008A1BBC">
            <w:pPr>
              <w:spacing w:line="276" w:lineRule="auto"/>
              <w:rPr>
                <w:rFonts w:ascii="Times New Roman" w:hAnsi="Times New Roman" w:cs="Times New Roman"/>
                <w:b/>
                <w:sz w:val="24"/>
                <w:szCs w:val="24"/>
              </w:rPr>
            </w:pPr>
            <w:r w:rsidRPr="00081ABE">
              <w:rPr>
                <w:rFonts w:ascii="Times New Roman" w:hAnsi="Times New Roman" w:cs="Times New Roman"/>
                <w:b/>
                <w:sz w:val="24"/>
                <w:szCs w:val="24"/>
              </w:rPr>
              <w:t>Наредба № 4/2024 г.</w:t>
            </w:r>
          </w:p>
        </w:tc>
        <w:tc>
          <w:tcPr>
            <w:tcW w:w="4069" w:type="pct"/>
            <w:vAlign w:val="center"/>
          </w:tcPr>
          <w:p w14:paraId="4AB40298" w14:textId="0DEB78F4" w:rsidR="00F52995" w:rsidRPr="00081ABE" w:rsidRDefault="00F52995" w:rsidP="008A1BBC">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501857" w:rsidRPr="00081ABE" w14:paraId="4E9277EB" w14:textId="77777777" w:rsidTr="008A1BBC">
        <w:tc>
          <w:tcPr>
            <w:tcW w:w="931" w:type="pct"/>
            <w:vAlign w:val="center"/>
          </w:tcPr>
          <w:p w14:paraId="79486E08" w14:textId="77777777" w:rsidR="00501857" w:rsidRPr="00081ABE" w:rsidRDefault="00501857" w:rsidP="008A1BBC">
            <w:pPr>
              <w:spacing w:line="276" w:lineRule="auto"/>
              <w:rPr>
                <w:rFonts w:ascii="Times New Roman" w:hAnsi="Times New Roman" w:cs="Times New Roman"/>
                <w:b/>
                <w:sz w:val="24"/>
                <w:szCs w:val="24"/>
              </w:rPr>
            </w:pPr>
            <w:r w:rsidRPr="00081ABE">
              <w:rPr>
                <w:rFonts w:ascii="Times New Roman" w:hAnsi="Times New Roman" w:cs="Times New Roman"/>
                <w:b/>
                <w:sz w:val="24"/>
                <w:szCs w:val="24"/>
              </w:rPr>
              <w:t>Регламент (ЕС) № 2021/2115</w:t>
            </w:r>
          </w:p>
        </w:tc>
        <w:tc>
          <w:tcPr>
            <w:tcW w:w="4069" w:type="pct"/>
          </w:tcPr>
          <w:p w14:paraId="6AB2206A" w14:textId="77777777" w:rsidR="00501857" w:rsidRPr="00081ABE" w:rsidRDefault="00501857" w:rsidP="00501857">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501857" w:rsidRPr="00081ABE" w14:paraId="11F8F5E0" w14:textId="77777777" w:rsidTr="008A1BBC">
        <w:tc>
          <w:tcPr>
            <w:tcW w:w="931" w:type="pct"/>
          </w:tcPr>
          <w:p w14:paraId="13AD0FD8" w14:textId="0C03AAB2"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2021/2116</w:t>
            </w:r>
          </w:p>
        </w:tc>
        <w:tc>
          <w:tcPr>
            <w:tcW w:w="4069" w:type="pct"/>
          </w:tcPr>
          <w:p w14:paraId="71457DD3" w14:textId="4B756011"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501857" w:rsidRPr="00081ABE" w14:paraId="167F7BD2" w14:textId="77777777" w:rsidTr="008A1BBC">
        <w:tc>
          <w:tcPr>
            <w:tcW w:w="931" w:type="pct"/>
            <w:vAlign w:val="center"/>
          </w:tcPr>
          <w:p w14:paraId="7960F43A" w14:textId="239693C5" w:rsidR="00501857" w:rsidRPr="00081ABE" w:rsidRDefault="00501857" w:rsidP="00501857">
            <w:pPr>
              <w:spacing w:line="276" w:lineRule="auto"/>
              <w:jc w:val="both"/>
              <w:rPr>
                <w:rFonts w:ascii="Times New Roman" w:hAnsi="Times New Roman" w:cs="Times New Roman"/>
                <w:b/>
                <w:sz w:val="24"/>
                <w:szCs w:val="24"/>
              </w:rPr>
            </w:pPr>
            <w:r w:rsidRPr="008F1E2D">
              <w:rPr>
                <w:rFonts w:ascii="Times New Roman" w:hAnsi="Times New Roman" w:cs="Times New Roman"/>
                <w:b/>
                <w:bCs/>
                <w:sz w:val="24"/>
                <w:szCs w:val="24"/>
              </w:rPr>
              <w:t xml:space="preserve">Регламент (ЕС, </w:t>
            </w:r>
            <w:proofErr w:type="spellStart"/>
            <w:r w:rsidRPr="008F1E2D">
              <w:rPr>
                <w:rFonts w:ascii="Times New Roman" w:hAnsi="Times New Roman" w:cs="Times New Roman"/>
                <w:b/>
                <w:bCs/>
                <w:sz w:val="24"/>
                <w:szCs w:val="24"/>
              </w:rPr>
              <w:t>Евратом</w:t>
            </w:r>
            <w:proofErr w:type="spellEnd"/>
            <w:r w:rsidRPr="008F1E2D">
              <w:rPr>
                <w:rFonts w:ascii="Times New Roman" w:hAnsi="Times New Roman" w:cs="Times New Roman"/>
                <w:b/>
                <w:bCs/>
                <w:sz w:val="24"/>
                <w:szCs w:val="24"/>
              </w:rPr>
              <w:t>) 2024/2509</w:t>
            </w:r>
          </w:p>
        </w:tc>
        <w:tc>
          <w:tcPr>
            <w:tcW w:w="4069" w:type="pct"/>
            <w:vAlign w:val="center"/>
          </w:tcPr>
          <w:p w14:paraId="17864E88" w14:textId="03D447A3" w:rsidR="00501857" w:rsidRPr="00081ABE" w:rsidRDefault="00501857" w:rsidP="00501857">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 xml:space="preserve">Регламент (ЕС, </w:t>
            </w:r>
            <w:proofErr w:type="spellStart"/>
            <w:r w:rsidRPr="008F1E2D">
              <w:rPr>
                <w:rFonts w:ascii="Times New Roman" w:hAnsi="Times New Roman" w:cs="Times New Roman"/>
                <w:sz w:val="24"/>
                <w:szCs w:val="24"/>
              </w:rPr>
              <w:t>Евратом</w:t>
            </w:r>
            <w:proofErr w:type="spellEnd"/>
            <w:r w:rsidRPr="008F1E2D">
              <w:rPr>
                <w:rFonts w:ascii="Times New Roman" w:hAnsi="Times New Roman" w:cs="Times New Roman"/>
                <w:sz w:val="24"/>
                <w:szCs w:val="24"/>
              </w:rPr>
              <w:t>) 2024/2509 на Европейския парламент и на Съвета от 23 септември 2024 година за финансовите правила, приложими за общия бюджет на Съюза</w:t>
            </w:r>
          </w:p>
        </w:tc>
      </w:tr>
      <w:tr w:rsidR="00501857" w:rsidRPr="00081ABE" w14:paraId="67B0758C" w14:textId="77777777" w:rsidTr="008A1BBC">
        <w:tc>
          <w:tcPr>
            <w:tcW w:w="931" w:type="pct"/>
          </w:tcPr>
          <w:p w14:paraId="669EDA9E" w14:textId="5D3C156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СЕУ</w:t>
            </w:r>
          </w:p>
        </w:tc>
        <w:tc>
          <w:tcPr>
            <w:tcW w:w="4069" w:type="pct"/>
          </w:tcPr>
          <w:p w14:paraId="7735D81B" w14:textId="6516D2A9"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Система за електронни услуги</w:t>
            </w:r>
          </w:p>
        </w:tc>
      </w:tr>
      <w:tr w:rsidR="00501857" w:rsidRPr="00081ABE" w14:paraId="163F8475" w14:textId="77777777" w:rsidTr="008A1BBC">
        <w:tc>
          <w:tcPr>
            <w:tcW w:w="931" w:type="pct"/>
          </w:tcPr>
          <w:p w14:paraId="779A71DE" w14:textId="79E5C389"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СМР</w:t>
            </w:r>
          </w:p>
        </w:tc>
        <w:tc>
          <w:tcPr>
            <w:tcW w:w="4069" w:type="pct"/>
          </w:tcPr>
          <w:p w14:paraId="7B0F5512" w14:textId="7E8B6004"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Строително-монтажни работи</w:t>
            </w:r>
          </w:p>
        </w:tc>
      </w:tr>
      <w:tr w:rsidR="00501857" w:rsidRPr="00081ABE" w14:paraId="4AD6D54F" w14:textId="77777777" w:rsidTr="008A1BBC">
        <w:tc>
          <w:tcPr>
            <w:tcW w:w="931" w:type="pct"/>
          </w:tcPr>
          <w:p w14:paraId="5974B421" w14:textId="7DE1F2D3"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lastRenderedPageBreak/>
              <w:t>СПРЗСР</w:t>
            </w:r>
          </w:p>
        </w:tc>
        <w:tc>
          <w:tcPr>
            <w:tcW w:w="4069" w:type="pct"/>
          </w:tcPr>
          <w:p w14:paraId="6D2F4E2C" w14:textId="4F0D3E1D"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Стратегически план за развитие на земеделието и селските райони 2023-2027 г.</w:t>
            </w:r>
          </w:p>
        </w:tc>
      </w:tr>
      <w:tr w:rsidR="00501857" w:rsidRPr="00081ABE" w14:paraId="1FA1071F" w14:textId="77777777" w:rsidTr="008A1BBC">
        <w:tc>
          <w:tcPr>
            <w:tcW w:w="931" w:type="pct"/>
          </w:tcPr>
          <w:p w14:paraId="4AF712F9" w14:textId="43EF8665"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УО</w:t>
            </w:r>
          </w:p>
        </w:tc>
        <w:tc>
          <w:tcPr>
            <w:tcW w:w="4069" w:type="pct"/>
          </w:tcPr>
          <w:p w14:paraId="039FAC48" w14:textId="57039DCB"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Управляващ орган</w:t>
            </w:r>
          </w:p>
        </w:tc>
      </w:tr>
      <w:tr w:rsidR="00501857" w:rsidRPr="00081ABE" w14:paraId="6C0965BB" w14:textId="77777777" w:rsidTr="008A1BBC">
        <w:tc>
          <w:tcPr>
            <w:tcW w:w="931" w:type="pct"/>
            <w:tcBorders>
              <w:top w:val="single" w:sz="4" w:space="0" w:color="auto"/>
              <w:left w:val="nil"/>
              <w:bottom w:val="nil"/>
              <w:right w:val="nil"/>
            </w:tcBorders>
          </w:tcPr>
          <w:p w14:paraId="6DA17986" w14:textId="4FC766E9" w:rsidR="00F52995" w:rsidRPr="00081ABE" w:rsidRDefault="00F52995" w:rsidP="003C2A7F">
            <w:pPr>
              <w:spacing w:line="276" w:lineRule="auto"/>
              <w:jc w:val="both"/>
              <w:rPr>
                <w:rFonts w:ascii="Times New Roman" w:hAnsi="Times New Roman" w:cs="Times New Roman"/>
                <w:b/>
                <w:bCs/>
                <w:sz w:val="24"/>
                <w:szCs w:val="24"/>
              </w:rPr>
            </w:pPr>
          </w:p>
        </w:tc>
        <w:tc>
          <w:tcPr>
            <w:tcW w:w="4069" w:type="pct"/>
            <w:tcBorders>
              <w:top w:val="single" w:sz="4" w:space="0" w:color="auto"/>
              <w:left w:val="nil"/>
              <w:bottom w:val="nil"/>
              <w:right w:val="nil"/>
            </w:tcBorders>
          </w:tcPr>
          <w:p w14:paraId="66BFED8F" w14:textId="1B315CF2" w:rsidR="00F52995" w:rsidRPr="00081ABE" w:rsidRDefault="00F52995" w:rsidP="003C2A7F">
            <w:pPr>
              <w:spacing w:line="276" w:lineRule="auto"/>
              <w:jc w:val="both"/>
              <w:rPr>
                <w:rFonts w:ascii="Times New Roman" w:hAnsi="Times New Roman" w:cs="Times New Roman"/>
                <w:sz w:val="24"/>
                <w:szCs w:val="24"/>
              </w:rPr>
            </w:pPr>
          </w:p>
        </w:tc>
      </w:tr>
    </w:tbl>
    <w:p w14:paraId="587F7D70" w14:textId="48BF182C" w:rsidR="00177699" w:rsidRPr="00081ABE" w:rsidRDefault="00177699" w:rsidP="003C2A7F">
      <w:pPr>
        <w:pStyle w:val="Heading1"/>
        <w:numPr>
          <w:ilvl w:val="0"/>
          <w:numId w:val="2"/>
        </w:numPr>
        <w:spacing w:before="0" w:line="276" w:lineRule="auto"/>
        <w:jc w:val="both"/>
        <w:rPr>
          <w:rFonts w:ascii="Times New Roman" w:hAnsi="Times New Roman" w:cs="Times New Roman"/>
          <w:b/>
          <w:color w:val="1F4E79" w:themeColor="accent1" w:themeShade="80"/>
          <w:sz w:val="24"/>
          <w:szCs w:val="24"/>
        </w:rPr>
      </w:pPr>
      <w:bookmarkStart w:id="13" w:name="_Toc187937226"/>
      <w:r w:rsidRPr="00081ABE">
        <w:rPr>
          <w:rFonts w:ascii="Times New Roman" w:hAnsi="Times New Roman" w:cs="Times New Roman"/>
          <w:b/>
          <w:color w:val="1F4E79" w:themeColor="accent1" w:themeShade="80"/>
          <w:sz w:val="24"/>
          <w:szCs w:val="24"/>
        </w:rPr>
        <w:t>Определения</w:t>
      </w:r>
      <w:r w:rsidR="00486AB1" w:rsidRPr="00081ABE">
        <w:t xml:space="preserve"> </w:t>
      </w:r>
      <w:r w:rsidR="00486AB1" w:rsidRPr="00081ABE">
        <w:rPr>
          <w:rFonts w:ascii="Times New Roman" w:hAnsi="Times New Roman" w:cs="Times New Roman"/>
          <w:b/>
          <w:color w:val="1F4E79" w:themeColor="accent1" w:themeShade="80"/>
          <w:sz w:val="24"/>
          <w:szCs w:val="24"/>
        </w:rPr>
        <w:t>за целите на настоящия прием</w:t>
      </w:r>
      <w:bookmarkEnd w:id="13"/>
    </w:p>
    <w:tbl>
      <w:tblPr>
        <w:tblStyle w:val="TableGrid"/>
        <w:tblW w:w="5153" w:type="pct"/>
        <w:tblInd w:w="-147" w:type="dxa"/>
        <w:tblLook w:val="04A0" w:firstRow="1" w:lastRow="0" w:firstColumn="1" w:lastColumn="0" w:noHBand="0" w:noVBand="1"/>
      </w:tblPr>
      <w:tblGrid>
        <w:gridCol w:w="3332"/>
        <w:gridCol w:w="6591"/>
      </w:tblGrid>
      <w:tr w:rsidR="00E644A1" w:rsidRPr="007D36BA" w14:paraId="437196DF" w14:textId="77777777" w:rsidTr="003914F0">
        <w:trPr>
          <w:trHeight w:val="1260"/>
        </w:trPr>
        <w:tc>
          <w:tcPr>
            <w:tcW w:w="1679" w:type="pct"/>
            <w:vAlign w:val="center"/>
            <w:hideMark/>
          </w:tcPr>
          <w:p w14:paraId="3B47B5DA" w14:textId="77777777" w:rsidR="00E644A1" w:rsidRPr="008A1BBC" w:rsidRDefault="00E644A1"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Административен договор</w:t>
            </w:r>
          </w:p>
        </w:tc>
        <w:tc>
          <w:tcPr>
            <w:tcW w:w="3321" w:type="pct"/>
            <w:vAlign w:val="center"/>
            <w:hideMark/>
          </w:tcPr>
          <w:p w14:paraId="4918473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Договор по чл. 52, ал. 4 от Закон за подпомагане на земеделските производители (ЗПЗП), който урежда правата, задълженията и отговорностите на страните, включително основанията за изискуемост на финансовата помощ</w:t>
            </w:r>
          </w:p>
        </w:tc>
      </w:tr>
      <w:tr w:rsidR="00E644A1" w:rsidRPr="007D36BA" w14:paraId="190090F4" w14:textId="77777777" w:rsidTr="003914F0">
        <w:trPr>
          <w:trHeight w:val="218"/>
        </w:trPr>
        <w:tc>
          <w:tcPr>
            <w:tcW w:w="1679" w:type="pct"/>
            <w:vAlign w:val="center"/>
            <w:hideMark/>
          </w:tcPr>
          <w:p w14:paraId="77B5CD30" w14:textId="77777777" w:rsidR="00E644A1" w:rsidRPr="008A1BBC" w:rsidRDefault="00E644A1"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Административни проверки</w:t>
            </w:r>
          </w:p>
        </w:tc>
        <w:tc>
          <w:tcPr>
            <w:tcW w:w="3321" w:type="pct"/>
            <w:vAlign w:val="center"/>
            <w:hideMark/>
          </w:tcPr>
          <w:p w14:paraId="148DA506"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(Регламент (ЕС) 2021/2116)</w:t>
            </w:r>
          </w:p>
        </w:tc>
      </w:tr>
      <w:tr w:rsidR="00E644A1" w:rsidRPr="007D36BA" w14:paraId="7D0581E9" w14:textId="77777777" w:rsidTr="003914F0">
        <w:trPr>
          <w:trHeight w:val="909"/>
        </w:trPr>
        <w:tc>
          <w:tcPr>
            <w:tcW w:w="1679" w:type="pct"/>
            <w:vAlign w:val="center"/>
            <w:hideMark/>
          </w:tcPr>
          <w:p w14:paraId="45C595D7" w14:textId="77777777" w:rsidR="00E644A1" w:rsidRPr="00E644A1" w:rsidRDefault="00E644A1" w:rsidP="008A1BBC">
            <w:pPr>
              <w:spacing w:line="276" w:lineRule="auto"/>
              <w:rPr>
                <w:rFonts w:ascii="Times New Roman" w:eastAsia="Times New Roman" w:hAnsi="Times New Roman" w:cs="Times New Roman"/>
                <w:b/>
                <w:bCs/>
                <w:color w:val="000000"/>
                <w:sz w:val="24"/>
                <w:szCs w:val="24"/>
                <w:lang w:eastAsia="bg-BG"/>
              </w:rPr>
            </w:pPr>
            <w:r w:rsidRPr="00E644A1">
              <w:rPr>
                <w:rFonts w:ascii="Times New Roman" w:eastAsia="Times New Roman" w:hAnsi="Times New Roman" w:cs="Times New Roman"/>
                <w:b/>
                <w:bCs/>
                <w:color w:val="000000"/>
                <w:sz w:val="24"/>
                <w:szCs w:val="24"/>
                <w:lang w:eastAsia="bg-BG"/>
              </w:rPr>
              <w:t>Биомаса</w:t>
            </w:r>
          </w:p>
        </w:tc>
        <w:tc>
          <w:tcPr>
            <w:tcW w:w="3321" w:type="pct"/>
            <w:vAlign w:val="center"/>
            <w:hideMark/>
          </w:tcPr>
          <w:p w14:paraId="48123198"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както и биологично разграждаща се част на отпадъци, включително на производствени и битови отпадъци от биологичен произход.</w:t>
            </w:r>
          </w:p>
        </w:tc>
      </w:tr>
      <w:tr w:rsidR="007B7499" w:rsidRPr="007D36BA" w14:paraId="625688C0" w14:textId="77777777" w:rsidTr="003914F0">
        <w:trPr>
          <w:trHeight w:val="630"/>
        </w:trPr>
        <w:tc>
          <w:tcPr>
            <w:tcW w:w="1679" w:type="pct"/>
            <w:vAlign w:val="center"/>
            <w:hideMark/>
          </w:tcPr>
          <w:p w14:paraId="4619C2D3" w14:textId="77777777" w:rsidR="00C85BBC" w:rsidRPr="007D36BA" w:rsidRDefault="00C85BBC" w:rsidP="008416E6">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Водно тяло</w:t>
            </w:r>
          </w:p>
        </w:tc>
        <w:tc>
          <w:tcPr>
            <w:tcW w:w="3321" w:type="pct"/>
            <w:vAlign w:val="center"/>
            <w:hideMark/>
          </w:tcPr>
          <w:p w14:paraId="6553FE7A" w14:textId="77777777" w:rsidR="00C85BBC" w:rsidRPr="007D36BA" w:rsidRDefault="00C85BBC"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Самостоятелна и значима част от повърхностните или подземните води.</w:t>
            </w:r>
          </w:p>
        </w:tc>
      </w:tr>
      <w:tr w:rsidR="00C85BBC" w:rsidRPr="007D36BA" w14:paraId="2E6C39B4" w14:textId="77777777" w:rsidTr="003914F0">
        <w:trPr>
          <w:trHeight w:val="84"/>
        </w:trPr>
        <w:tc>
          <w:tcPr>
            <w:tcW w:w="1679" w:type="pct"/>
            <w:vAlign w:val="center"/>
          </w:tcPr>
          <w:p w14:paraId="4845799D" w14:textId="71A741F1" w:rsidR="00C85BBC" w:rsidRPr="007D36BA" w:rsidRDefault="00C85BBC" w:rsidP="00C85BBC">
            <w:pPr>
              <w:spacing w:line="276" w:lineRule="auto"/>
              <w:rPr>
                <w:rFonts w:ascii="Times New Roman" w:eastAsia="Times New Roman" w:hAnsi="Times New Roman" w:cs="Times New Roman"/>
                <w:b/>
                <w:bCs/>
                <w:color w:val="000000"/>
                <w:sz w:val="24"/>
                <w:szCs w:val="24"/>
                <w:lang w:eastAsia="bg-BG"/>
              </w:rPr>
            </w:pPr>
            <w:proofErr w:type="spellStart"/>
            <w:r w:rsidRPr="007D36BA">
              <w:rPr>
                <w:rFonts w:ascii="Times New Roman" w:eastAsia="Times New Roman" w:hAnsi="Times New Roman" w:cs="Times New Roman"/>
                <w:b/>
                <w:bCs/>
                <w:color w:val="000000"/>
                <w:sz w:val="24"/>
                <w:szCs w:val="24"/>
                <w:lang w:eastAsia="bg-BG"/>
              </w:rPr>
              <w:t>Водовземане</w:t>
            </w:r>
            <w:proofErr w:type="spellEnd"/>
          </w:p>
        </w:tc>
        <w:tc>
          <w:tcPr>
            <w:tcW w:w="3321" w:type="pct"/>
            <w:vAlign w:val="center"/>
          </w:tcPr>
          <w:p w14:paraId="2C575BDF" w14:textId="38999CDC" w:rsidR="00C85BBC" w:rsidRPr="007D36BA" w:rsidRDefault="00C85BBC"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Всички дейности, свързани с отнемане на води от водните обекти.</w:t>
            </w:r>
          </w:p>
        </w:tc>
      </w:tr>
      <w:tr w:rsidR="00E644A1" w:rsidRPr="007D36BA" w14:paraId="2FB1C4E7" w14:textId="77777777" w:rsidTr="003914F0">
        <w:trPr>
          <w:trHeight w:val="1890"/>
        </w:trPr>
        <w:tc>
          <w:tcPr>
            <w:tcW w:w="1679" w:type="pct"/>
            <w:vAlign w:val="center"/>
            <w:hideMark/>
          </w:tcPr>
          <w:p w14:paraId="09C1B46B"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Възобновяеми енергийни източници</w:t>
            </w:r>
          </w:p>
        </w:tc>
        <w:tc>
          <w:tcPr>
            <w:tcW w:w="3321" w:type="pct"/>
            <w:vAlign w:val="center"/>
            <w:hideMark/>
          </w:tcPr>
          <w:p w14:paraId="67332225"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E644A1" w:rsidRPr="007D36BA" w14:paraId="21C9B737" w14:textId="77777777" w:rsidTr="003914F0">
        <w:trPr>
          <w:trHeight w:val="630"/>
        </w:trPr>
        <w:tc>
          <w:tcPr>
            <w:tcW w:w="1679" w:type="pct"/>
            <w:vAlign w:val="center"/>
            <w:hideMark/>
          </w:tcPr>
          <w:p w14:paraId="51DB9521"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Газообразни и твърди горива от биомаса</w:t>
            </w:r>
          </w:p>
        </w:tc>
        <w:tc>
          <w:tcPr>
            <w:tcW w:w="3321" w:type="pct"/>
            <w:vAlign w:val="center"/>
            <w:hideMark/>
          </w:tcPr>
          <w:p w14:paraId="6FF4EA34"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Газообразни и твърди горива, произведени от биомаса</w:t>
            </w:r>
          </w:p>
        </w:tc>
      </w:tr>
      <w:tr w:rsidR="00E644A1" w:rsidRPr="007D36BA" w14:paraId="7D5BEBC0" w14:textId="77777777" w:rsidTr="003914F0">
        <w:trPr>
          <w:trHeight w:val="630"/>
        </w:trPr>
        <w:tc>
          <w:tcPr>
            <w:tcW w:w="1679" w:type="pct"/>
            <w:vAlign w:val="center"/>
            <w:hideMark/>
          </w:tcPr>
          <w:p w14:paraId="5286893A"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Големи предприятия</w:t>
            </w:r>
          </w:p>
        </w:tc>
        <w:tc>
          <w:tcPr>
            <w:tcW w:w="3321" w:type="pct"/>
            <w:vAlign w:val="center"/>
            <w:hideMark/>
          </w:tcPr>
          <w:p w14:paraId="0E4B6485"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Предприятия, които не изпълняват критериите на чл. 3 от Закона за малките и средните предприятия.</w:t>
            </w:r>
          </w:p>
        </w:tc>
      </w:tr>
      <w:tr w:rsidR="00E644A1" w:rsidRPr="007D36BA" w14:paraId="015EA566" w14:textId="77777777" w:rsidTr="003914F0">
        <w:trPr>
          <w:trHeight w:val="945"/>
        </w:trPr>
        <w:tc>
          <w:tcPr>
            <w:tcW w:w="1679" w:type="pct"/>
            <w:vAlign w:val="center"/>
            <w:hideMark/>
          </w:tcPr>
          <w:p w14:paraId="4A700FB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Енергия за собствено потребление</w:t>
            </w:r>
          </w:p>
        </w:tc>
        <w:tc>
          <w:tcPr>
            <w:tcW w:w="3321" w:type="pct"/>
            <w:vAlign w:val="center"/>
            <w:hideMark/>
          </w:tcPr>
          <w:p w14:paraId="4818FAE9" w14:textId="7F703832"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Количеството енергия, използвано за снабдяване на обектите, в които се произвеждат</w:t>
            </w:r>
            <w:r w:rsidR="009F46B0" w:rsidRPr="009F46B0">
              <w:rPr>
                <w:rFonts w:ascii="Times New Roman" w:eastAsia="Times New Roman" w:hAnsi="Times New Roman" w:cs="Times New Roman"/>
                <w:color w:val="000000"/>
                <w:sz w:val="24"/>
                <w:szCs w:val="24"/>
                <w:lang w:eastAsia="bg-BG"/>
              </w:rPr>
              <w:t>, обработват и/или съхраняват</w:t>
            </w:r>
            <w:r w:rsidRPr="007D36BA">
              <w:rPr>
                <w:rFonts w:ascii="Times New Roman" w:eastAsia="Times New Roman" w:hAnsi="Times New Roman" w:cs="Times New Roman"/>
                <w:color w:val="000000"/>
                <w:sz w:val="24"/>
                <w:szCs w:val="24"/>
                <w:lang w:eastAsia="bg-BG"/>
              </w:rPr>
              <w:t xml:space="preserve"> крайните продукти, включени в Приложение № </w:t>
            </w:r>
            <w:r>
              <w:rPr>
                <w:rFonts w:ascii="Times New Roman" w:eastAsia="Times New Roman" w:hAnsi="Times New Roman" w:cs="Times New Roman"/>
                <w:color w:val="000000"/>
                <w:sz w:val="24"/>
                <w:szCs w:val="24"/>
                <w:lang w:eastAsia="bg-BG"/>
              </w:rPr>
              <w:t>3</w:t>
            </w:r>
            <w:r w:rsidRPr="007D36BA">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Бизнес план</w:t>
            </w:r>
            <w:r>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w:t>
            </w:r>
          </w:p>
        </w:tc>
      </w:tr>
      <w:tr w:rsidR="00E644A1" w:rsidRPr="007D36BA" w14:paraId="2B1D6FE0" w14:textId="77777777" w:rsidTr="003914F0">
        <w:trPr>
          <w:trHeight w:val="945"/>
        </w:trPr>
        <w:tc>
          <w:tcPr>
            <w:tcW w:w="1679" w:type="pct"/>
            <w:vAlign w:val="center"/>
            <w:hideMark/>
          </w:tcPr>
          <w:p w14:paraId="26FBEAFC"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 xml:space="preserve">Животновъден обект </w:t>
            </w:r>
          </w:p>
        </w:tc>
        <w:tc>
          <w:tcPr>
            <w:tcW w:w="3321" w:type="pct"/>
            <w:vAlign w:val="center"/>
            <w:hideMark/>
          </w:tcPr>
          <w:p w14:paraId="2972907A"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място, където временно или постоянно се отглеждат или настаняват животни, с изключение на ветеринарни клиники или амбулатории.</w:t>
            </w:r>
          </w:p>
        </w:tc>
      </w:tr>
      <w:tr w:rsidR="00E644A1" w:rsidRPr="007D36BA" w14:paraId="0E23F038" w14:textId="77777777" w:rsidTr="003914F0">
        <w:trPr>
          <w:trHeight w:val="2205"/>
        </w:trPr>
        <w:tc>
          <w:tcPr>
            <w:tcW w:w="1679" w:type="pct"/>
            <w:vAlign w:val="center"/>
            <w:hideMark/>
          </w:tcPr>
          <w:p w14:paraId="2359B483"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Заявление за подпомагане</w:t>
            </w:r>
          </w:p>
        </w:tc>
        <w:tc>
          <w:tcPr>
            <w:tcW w:w="3321" w:type="pct"/>
            <w:vAlign w:val="center"/>
            <w:hideMark/>
          </w:tcPr>
          <w:p w14:paraId="436ED666"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по образец Приложение № 1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E644A1" w:rsidRPr="007D36BA" w14:paraId="68A56497" w14:textId="77777777" w:rsidTr="003914F0">
        <w:trPr>
          <w:trHeight w:val="218"/>
        </w:trPr>
        <w:tc>
          <w:tcPr>
            <w:tcW w:w="1679" w:type="pct"/>
            <w:vAlign w:val="center"/>
            <w:hideMark/>
          </w:tcPr>
          <w:p w14:paraId="13C35862"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 xml:space="preserve">Заявление за подпомагане за инвестиции в сектор </w:t>
            </w:r>
            <w:r>
              <w:rPr>
                <w:rFonts w:ascii="Times New Roman" w:eastAsia="Times New Roman" w:hAnsi="Times New Roman" w:cs="Times New Roman"/>
                <w:b/>
                <w:bCs/>
                <w:color w:val="000000"/>
                <w:sz w:val="24"/>
                <w:szCs w:val="24"/>
                <w:lang w:eastAsia="bg-BG"/>
              </w:rPr>
              <w:t>„</w:t>
            </w:r>
            <w:r w:rsidRPr="00E878CA">
              <w:rPr>
                <w:rFonts w:ascii="Times New Roman" w:eastAsia="Times New Roman" w:hAnsi="Times New Roman" w:cs="Times New Roman"/>
                <w:b/>
                <w:bCs/>
                <w:color w:val="000000"/>
                <w:sz w:val="24"/>
                <w:szCs w:val="24"/>
                <w:lang w:eastAsia="bg-BG"/>
              </w:rPr>
              <w:t>Плодове и зеленчуци" и/или сектор "Животновъдство", и/или сектор "Етеричномаслени и медицински култури"</w:t>
            </w:r>
          </w:p>
        </w:tc>
        <w:tc>
          <w:tcPr>
            <w:tcW w:w="3321" w:type="pct"/>
            <w:vAlign w:val="center"/>
            <w:hideMark/>
          </w:tcPr>
          <w:p w14:paraId="48225861" w14:textId="7936A626"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за подпомагане с инвестиции, изцяло насочени към чувствителни сектори съгласно Приложение № 2</w:t>
            </w:r>
            <w:r>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Списък с приоритетни сектори, култури и животни</w:t>
            </w:r>
            <w:r>
              <w:rPr>
                <w:rFonts w:ascii="Times New Roman" w:eastAsia="Times New Roman" w:hAnsi="Times New Roman" w:cs="Times New Roman"/>
                <w:color w:val="000000"/>
                <w:sz w:val="24"/>
                <w:szCs w:val="24"/>
                <w:lang w:eastAsia="bg-BG"/>
              </w:rPr>
              <w:t>.</w:t>
            </w:r>
          </w:p>
        </w:tc>
      </w:tr>
      <w:tr w:rsidR="00E644A1" w:rsidRPr="007D36BA" w14:paraId="34E76CBE" w14:textId="77777777" w:rsidTr="003914F0">
        <w:trPr>
          <w:trHeight w:val="1575"/>
        </w:trPr>
        <w:tc>
          <w:tcPr>
            <w:tcW w:w="1679" w:type="pct"/>
            <w:vAlign w:val="center"/>
            <w:hideMark/>
          </w:tcPr>
          <w:p w14:paraId="2C10EF84" w14:textId="4090E927" w:rsidR="00E644A1" w:rsidRPr="00E878CA" w:rsidRDefault="009F46B0" w:rsidP="008A1BBC">
            <w:pPr>
              <w:spacing w:line="276" w:lineRule="auto"/>
              <w:rPr>
                <w:rFonts w:ascii="Times New Roman" w:eastAsia="Times New Roman" w:hAnsi="Times New Roman" w:cs="Times New Roman"/>
                <w:b/>
                <w:bCs/>
                <w:color w:val="000000"/>
                <w:sz w:val="24"/>
                <w:szCs w:val="24"/>
                <w:lang w:eastAsia="bg-BG"/>
              </w:rPr>
            </w:pPr>
            <w:r w:rsidRPr="009F46B0">
              <w:rPr>
                <w:rFonts w:ascii="Times New Roman" w:eastAsia="Times New Roman" w:hAnsi="Times New Roman" w:cs="Times New Roman"/>
                <w:b/>
                <w:bCs/>
                <w:color w:val="000000"/>
                <w:sz w:val="24"/>
                <w:szCs w:val="24"/>
                <w:lang w:eastAsia="bg-BG"/>
              </w:rPr>
              <w:t>Селскостопанска</w:t>
            </w:r>
            <w:r w:rsidR="00E644A1" w:rsidRPr="009565DA">
              <w:rPr>
                <w:rFonts w:ascii="Times New Roman" w:eastAsia="Times New Roman" w:hAnsi="Times New Roman" w:cs="Times New Roman"/>
                <w:b/>
                <w:bCs/>
                <w:color w:val="000000"/>
                <w:sz w:val="24"/>
                <w:szCs w:val="24"/>
                <w:lang w:eastAsia="bg-BG"/>
              </w:rPr>
              <w:t xml:space="preserve"> дейност</w:t>
            </w:r>
          </w:p>
        </w:tc>
        <w:tc>
          <w:tcPr>
            <w:tcW w:w="3321" w:type="pct"/>
            <w:vAlign w:val="center"/>
            <w:hideMark/>
          </w:tcPr>
          <w:p w14:paraId="20C15BB2" w14:textId="3E4E9F89" w:rsidR="00E644A1" w:rsidRPr="007D36BA" w:rsidRDefault="009F46B0" w:rsidP="003914F0">
            <w:pPr>
              <w:spacing w:line="276" w:lineRule="auto"/>
              <w:jc w:val="both"/>
              <w:rPr>
                <w:rFonts w:ascii="Times New Roman" w:eastAsia="Times New Roman" w:hAnsi="Times New Roman" w:cs="Times New Roman"/>
                <w:color w:val="000000"/>
                <w:sz w:val="24"/>
                <w:szCs w:val="24"/>
                <w:lang w:eastAsia="bg-BG"/>
              </w:rPr>
            </w:pPr>
            <w:r w:rsidRPr="009F46B0">
              <w:rPr>
                <w:rFonts w:ascii="Times New Roman" w:eastAsia="Times New Roman" w:hAnsi="Times New Roman" w:cs="Times New Roman"/>
                <w:color w:val="000000"/>
                <w:sz w:val="24"/>
                <w:szCs w:val="24"/>
                <w:lang w:eastAsia="bg-BG"/>
              </w:rPr>
              <w:t>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E644A1" w:rsidRPr="007D36BA" w14:paraId="0EA880D1" w14:textId="77777777" w:rsidTr="003914F0">
        <w:trPr>
          <w:trHeight w:val="2205"/>
        </w:trPr>
        <w:tc>
          <w:tcPr>
            <w:tcW w:w="1679" w:type="pct"/>
            <w:vAlign w:val="center"/>
            <w:hideMark/>
          </w:tcPr>
          <w:p w14:paraId="2D438DE4"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Земеделска техника</w:t>
            </w:r>
          </w:p>
        </w:tc>
        <w:tc>
          <w:tcPr>
            <w:tcW w:w="3321" w:type="pct"/>
            <w:vAlign w:val="center"/>
            <w:hideMark/>
          </w:tcPr>
          <w:p w14:paraId="13A727A4"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Техника, която се използва за обработка на почвата и прибиране на реколтата, като: трактори, самоходна техника – </w:t>
            </w:r>
            <w:proofErr w:type="spellStart"/>
            <w:r w:rsidRPr="007D36BA">
              <w:rPr>
                <w:rFonts w:ascii="Times New Roman" w:eastAsia="Times New Roman" w:hAnsi="Times New Roman" w:cs="Times New Roman"/>
                <w:color w:val="000000"/>
                <w:sz w:val="24"/>
                <w:szCs w:val="24"/>
                <w:lang w:eastAsia="bg-BG"/>
              </w:rPr>
              <w:t>колесни</w:t>
            </w:r>
            <w:proofErr w:type="spellEnd"/>
            <w:r w:rsidRPr="007D36BA">
              <w:rPr>
                <w:rFonts w:ascii="Times New Roman" w:eastAsia="Times New Roman" w:hAnsi="Times New Roman" w:cs="Times New Roman"/>
                <w:color w:val="000000"/>
                <w:sz w:val="24"/>
                <w:szCs w:val="24"/>
                <w:lang w:eastAsia="bg-BG"/>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7D36BA">
              <w:rPr>
                <w:rFonts w:ascii="Times New Roman" w:eastAsia="Times New Roman" w:hAnsi="Times New Roman" w:cs="Times New Roman"/>
                <w:color w:val="000000"/>
                <w:sz w:val="24"/>
                <w:szCs w:val="24"/>
                <w:lang w:eastAsia="bg-BG"/>
              </w:rPr>
              <w:t>прикачна</w:t>
            </w:r>
            <w:proofErr w:type="spellEnd"/>
            <w:r w:rsidRPr="007D36BA">
              <w:rPr>
                <w:rFonts w:ascii="Times New Roman" w:eastAsia="Times New Roman" w:hAnsi="Times New Roman" w:cs="Times New Roman"/>
                <w:color w:val="000000"/>
                <w:sz w:val="24"/>
                <w:szCs w:val="24"/>
                <w:lang w:eastAsia="bg-BG"/>
              </w:rPr>
              <w:t xml:space="preserve"> техника, включително и когато те се използват в животновъдните обекти.</w:t>
            </w:r>
          </w:p>
        </w:tc>
      </w:tr>
      <w:tr w:rsidR="00E644A1" w:rsidRPr="007D36BA" w14:paraId="6BD61DF7" w14:textId="77777777" w:rsidTr="003914F0">
        <w:trPr>
          <w:trHeight w:val="630"/>
        </w:trPr>
        <w:tc>
          <w:tcPr>
            <w:tcW w:w="1679" w:type="pct"/>
            <w:vAlign w:val="center"/>
            <w:hideMark/>
          </w:tcPr>
          <w:p w14:paraId="71629B47"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Земеделски култури</w:t>
            </w:r>
          </w:p>
        </w:tc>
        <w:tc>
          <w:tcPr>
            <w:tcW w:w="3321" w:type="pct"/>
            <w:vAlign w:val="center"/>
            <w:hideMark/>
          </w:tcPr>
          <w:p w14:paraId="6EEBEC53"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Растения от даден ботанически вид и род, които се отглеждат от човека, за да задоволяват определени негови потребности.</w:t>
            </w:r>
          </w:p>
        </w:tc>
      </w:tr>
      <w:tr w:rsidR="00E644A1" w:rsidRPr="007D36BA" w14:paraId="0C115436" w14:textId="77777777" w:rsidTr="003914F0">
        <w:trPr>
          <w:trHeight w:val="1260"/>
        </w:trPr>
        <w:tc>
          <w:tcPr>
            <w:tcW w:w="1679" w:type="pct"/>
            <w:vAlign w:val="center"/>
            <w:hideMark/>
          </w:tcPr>
          <w:p w14:paraId="104889A4"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9565DA">
              <w:rPr>
                <w:rFonts w:ascii="Times New Roman" w:eastAsia="Times New Roman" w:hAnsi="Times New Roman" w:cs="Times New Roman"/>
                <w:b/>
                <w:bCs/>
                <w:color w:val="000000"/>
                <w:sz w:val="24"/>
                <w:szCs w:val="24"/>
                <w:lang w:eastAsia="bg-BG"/>
              </w:rPr>
              <w:t>Земеделски площи</w:t>
            </w:r>
          </w:p>
        </w:tc>
        <w:tc>
          <w:tcPr>
            <w:tcW w:w="3321" w:type="pct"/>
            <w:vAlign w:val="center"/>
            <w:hideMark/>
          </w:tcPr>
          <w:p w14:paraId="49D50443" w14:textId="6E626721"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Обработваемата земя (включително оставена като угар), </w:t>
            </w:r>
            <w:r w:rsidR="007B7499" w:rsidRPr="007D36BA">
              <w:rPr>
                <w:rFonts w:ascii="Times New Roman" w:eastAsia="Times New Roman" w:hAnsi="Times New Roman" w:cs="Times New Roman"/>
                <w:color w:val="000000"/>
                <w:sz w:val="24"/>
                <w:szCs w:val="24"/>
                <w:lang w:eastAsia="bg-BG"/>
              </w:rPr>
              <w:t xml:space="preserve">трайните насаждения и </w:t>
            </w:r>
            <w:r w:rsidRPr="007D36BA">
              <w:rPr>
                <w:rFonts w:ascii="Times New Roman" w:eastAsia="Times New Roman" w:hAnsi="Times New Roman" w:cs="Times New Roman"/>
                <w:color w:val="000000"/>
                <w:sz w:val="24"/>
                <w:szCs w:val="24"/>
                <w:lang w:eastAsia="bg-BG"/>
              </w:rPr>
              <w:t xml:space="preserve">постоянно затревените площи </w:t>
            </w:r>
            <w:r w:rsidR="007B7499" w:rsidRPr="007B7499">
              <w:rPr>
                <w:rFonts w:ascii="Times New Roman" w:eastAsia="Times New Roman" w:hAnsi="Times New Roman" w:cs="Times New Roman"/>
                <w:color w:val="000000"/>
                <w:sz w:val="24"/>
                <w:szCs w:val="24"/>
                <w:lang w:eastAsia="bg-BG"/>
              </w:rPr>
              <w:t xml:space="preserve">и когато в тях се намират </w:t>
            </w:r>
            <w:proofErr w:type="spellStart"/>
            <w:r w:rsidR="007B7499" w:rsidRPr="007B7499">
              <w:rPr>
                <w:rFonts w:ascii="Times New Roman" w:eastAsia="Times New Roman" w:hAnsi="Times New Roman" w:cs="Times New Roman"/>
                <w:color w:val="000000"/>
                <w:sz w:val="24"/>
                <w:szCs w:val="24"/>
                <w:lang w:eastAsia="bg-BG"/>
              </w:rPr>
              <w:t>агролесовъдни</w:t>
            </w:r>
            <w:proofErr w:type="spellEnd"/>
            <w:r w:rsidR="007B7499" w:rsidRPr="007B7499">
              <w:rPr>
                <w:rFonts w:ascii="Times New Roman" w:eastAsia="Times New Roman" w:hAnsi="Times New Roman" w:cs="Times New Roman"/>
                <w:color w:val="000000"/>
                <w:sz w:val="24"/>
                <w:szCs w:val="24"/>
                <w:lang w:eastAsia="bg-BG"/>
              </w:rPr>
              <w:t xml:space="preserve"> системи.</w:t>
            </w:r>
            <w:r w:rsidRPr="007D36BA">
              <w:rPr>
                <w:rFonts w:ascii="Times New Roman" w:eastAsia="Times New Roman" w:hAnsi="Times New Roman" w:cs="Times New Roman"/>
                <w:color w:val="000000"/>
                <w:sz w:val="24"/>
                <w:szCs w:val="24"/>
                <w:lang w:eastAsia="bg-BG"/>
              </w:rPr>
              <w:t>.</w:t>
            </w:r>
          </w:p>
        </w:tc>
      </w:tr>
      <w:tr w:rsidR="00E644A1" w:rsidRPr="007D36BA" w14:paraId="468549C0" w14:textId="77777777" w:rsidTr="003914F0">
        <w:trPr>
          <w:trHeight w:val="630"/>
        </w:trPr>
        <w:tc>
          <w:tcPr>
            <w:tcW w:w="1679" w:type="pct"/>
            <w:vAlign w:val="center"/>
            <w:hideMark/>
          </w:tcPr>
          <w:p w14:paraId="0FD8553E" w14:textId="77777777" w:rsidR="00E644A1" w:rsidRPr="008A1BBC" w:rsidRDefault="00E644A1" w:rsidP="008A1BBC">
            <w:pPr>
              <w:spacing w:line="276" w:lineRule="auto"/>
              <w:jc w:val="both"/>
              <w:rPr>
                <w:rFonts w:ascii="Times New Roman" w:eastAsia="Times New Roman" w:hAnsi="Times New Roman" w:cs="Times New Roman"/>
                <w:b/>
                <w:bCs/>
                <w:sz w:val="24"/>
                <w:szCs w:val="24"/>
                <w:lang w:eastAsia="bg-BG"/>
              </w:rPr>
            </w:pPr>
            <w:r w:rsidRPr="008A1BBC">
              <w:rPr>
                <w:rFonts w:ascii="Times New Roman" w:eastAsia="Times New Roman" w:hAnsi="Times New Roman" w:cs="Times New Roman"/>
                <w:b/>
                <w:bCs/>
                <w:sz w:val="24"/>
                <w:szCs w:val="24"/>
                <w:lang w:eastAsia="bg-BG"/>
              </w:rPr>
              <w:t>Земеделско стопанство</w:t>
            </w:r>
          </w:p>
        </w:tc>
        <w:tc>
          <w:tcPr>
            <w:tcW w:w="3321" w:type="pct"/>
            <w:vAlign w:val="center"/>
            <w:hideMark/>
          </w:tcPr>
          <w:p w14:paraId="794AD2C8"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Стопанство по смисъла на чл. 3, т. 2, от Регламент (ЕС) № 2021/2115</w:t>
            </w:r>
          </w:p>
        </w:tc>
      </w:tr>
      <w:tr w:rsidR="00E644A1" w:rsidRPr="007D36BA" w14:paraId="5C0AA671" w14:textId="77777777" w:rsidTr="003914F0">
        <w:trPr>
          <w:trHeight w:val="945"/>
        </w:trPr>
        <w:tc>
          <w:tcPr>
            <w:tcW w:w="1679" w:type="pct"/>
            <w:vAlign w:val="center"/>
            <w:hideMark/>
          </w:tcPr>
          <w:p w14:paraId="026B37C6" w14:textId="77777777" w:rsidR="00E644A1" w:rsidRPr="008A1BBC" w:rsidRDefault="00E644A1" w:rsidP="008A1BBC">
            <w:pPr>
              <w:spacing w:line="276" w:lineRule="auto"/>
              <w:jc w:val="both"/>
              <w:rPr>
                <w:rFonts w:ascii="Times New Roman" w:eastAsia="Times New Roman" w:hAnsi="Times New Roman" w:cs="Times New Roman"/>
                <w:b/>
                <w:bCs/>
                <w:sz w:val="24"/>
                <w:szCs w:val="24"/>
                <w:lang w:eastAsia="bg-BG"/>
              </w:rPr>
            </w:pPr>
            <w:r w:rsidRPr="008A1BBC">
              <w:rPr>
                <w:rFonts w:ascii="Times New Roman" w:eastAsia="Times New Roman" w:hAnsi="Times New Roman" w:cs="Times New Roman"/>
                <w:b/>
                <w:bCs/>
                <w:sz w:val="24"/>
                <w:szCs w:val="24"/>
                <w:lang w:eastAsia="bg-BG"/>
              </w:rPr>
              <w:t>Изкуствено създаване на условията, необходими за получаване на предимство</w:t>
            </w:r>
          </w:p>
        </w:tc>
        <w:tc>
          <w:tcPr>
            <w:tcW w:w="3321" w:type="pct"/>
            <w:vAlign w:val="center"/>
            <w:hideMark/>
          </w:tcPr>
          <w:p w14:paraId="6647656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установено условие, съгласно чл. 62 от Регламент (ЕС) 2021/2116.</w:t>
            </w:r>
          </w:p>
        </w:tc>
      </w:tr>
      <w:tr w:rsidR="00E644A1" w:rsidRPr="007D36BA" w14:paraId="23C19D48" w14:textId="77777777" w:rsidTr="003914F0">
        <w:trPr>
          <w:trHeight w:val="1260"/>
        </w:trPr>
        <w:tc>
          <w:tcPr>
            <w:tcW w:w="1679" w:type="pct"/>
            <w:vAlign w:val="center"/>
            <w:hideMark/>
          </w:tcPr>
          <w:p w14:paraId="1FA03576"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Изпълнение на бизнес плана</w:t>
            </w:r>
          </w:p>
        </w:tc>
        <w:tc>
          <w:tcPr>
            <w:tcW w:w="3321" w:type="pct"/>
            <w:vAlign w:val="center"/>
            <w:hideMark/>
          </w:tcPr>
          <w:p w14:paraId="602FC5B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Отглеждане животни по вид и категория, обработка на земя по групи култури и площи както и изпълнение на производствената програма в съответствие с одобрения бизнес план.</w:t>
            </w:r>
          </w:p>
        </w:tc>
      </w:tr>
      <w:tr w:rsidR="00E644A1" w:rsidRPr="007D36BA" w14:paraId="0B5337EA" w14:textId="77777777" w:rsidTr="003914F0">
        <w:trPr>
          <w:trHeight w:val="1260"/>
        </w:trPr>
        <w:tc>
          <w:tcPr>
            <w:tcW w:w="1679" w:type="pct"/>
            <w:vAlign w:val="center"/>
            <w:hideMark/>
          </w:tcPr>
          <w:p w14:paraId="55BBA0C8"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Икономическа жизнеспособност</w:t>
            </w:r>
          </w:p>
        </w:tc>
        <w:tc>
          <w:tcPr>
            <w:tcW w:w="3321" w:type="pct"/>
            <w:vAlign w:val="center"/>
            <w:hideMark/>
          </w:tcPr>
          <w:p w14:paraId="1A13F964" w14:textId="1AC5445C"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Генерирането на парични потоци от дейността, гарантиращи устойчивост на предприятието на кандидата за периода на </w:t>
            </w:r>
            <w:r w:rsidR="007B7499" w:rsidRPr="007B7499">
              <w:rPr>
                <w:rFonts w:ascii="Times New Roman" w:eastAsia="Times New Roman" w:hAnsi="Times New Roman" w:cs="Times New Roman"/>
                <w:color w:val="000000"/>
                <w:sz w:val="24"/>
                <w:szCs w:val="24"/>
                <w:lang w:eastAsia="bg-BG"/>
              </w:rPr>
              <w:t xml:space="preserve">изпълнение на </w:t>
            </w:r>
            <w:r w:rsidRPr="007D36BA">
              <w:rPr>
                <w:rFonts w:ascii="Times New Roman" w:eastAsia="Times New Roman" w:hAnsi="Times New Roman" w:cs="Times New Roman"/>
                <w:color w:val="000000"/>
                <w:sz w:val="24"/>
                <w:szCs w:val="24"/>
                <w:lang w:eastAsia="bg-BG"/>
              </w:rPr>
              <w:t>бизнес плана чрез постигане на минималните стойности от показателите за оценка, посочени в бизнес плана</w:t>
            </w:r>
          </w:p>
        </w:tc>
      </w:tr>
      <w:tr w:rsidR="00E644A1" w:rsidRPr="007D36BA" w14:paraId="4A5BC754" w14:textId="77777777" w:rsidTr="003914F0">
        <w:trPr>
          <w:trHeight w:val="630"/>
        </w:trPr>
        <w:tc>
          <w:tcPr>
            <w:tcW w:w="1679" w:type="pct"/>
            <w:vAlign w:val="center"/>
            <w:hideMark/>
          </w:tcPr>
          <w:p w14:paraId="1294C388"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Икономически размер на стопанство</w:t>
            </w:r>
          </w:p>
        </w:tc>
        <w:tc>
          <w:tcPr>
            <w:tcW w:w="3321" w:type="pct"/>
            <w:vAlign w:val="center"/>
            <w:hideMark/>
          </w:tcPr>
          <w:p w14:paraId="701E02B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Размерът на земеделското стопанство, изразен в стандартен производствен обем, съгласно </w:t>
            </w:r>
            <w:r>
              <w:rPr>
                <w:rFonts w:ascii="Times New Roman" w:eastAsia="Times New Roman" w:hAnsi="Times New Roman" w:cs="Times New Roman"/>
                <w:color w:val="000000"/>
                <w:sz w:val="24"/>
                <w:szCs w:val="24"/>
                <w:lang w:eastAsia="bg-BG"/>
              </w:rPr>
              <w:t>лист „</w:t>
            </w:r>
            <w:r w:rsidRPr="00EF1A53">
              <w:rPr>
                <w:rFonts w:ascii="Times New Roman" w:eastAsia="Times New Roman" w:hAnsi="Times New Roman" w:cs="Times New Roman"/>
                <w:color w:val="000000"/>
                <w:sz w:val="24"/>
                <w:szCs w:val="24"/>
                <w:lang w:eastAsia="bg-BG"/>
              </w:rPr>
              <w:t>5.СПО</w:t>
            </w:r>
            <w:r>
              <w:rPr>
                <w:rFonts w:ascii="Times New Roman" w:eastAsia="Times New Roman" w:hAnsi="Times New Roman" w:cs="Times New Roman"/>
                <w:color w:val="000000"/>
                <w:sz w:val="24"/>
                <w:szCs w:val="24"/>
                <w:lang w:eastAsia="bg-BG"/>
              </w:rPr>
              <w:t xml:space="preserve">“ от </w:t>
            </w:r>
            <w:r w:rsidRPr="009565DA">
              <w:rPr>
                <w:rFonts w:ascii="Times New Roman" w:eastAsia="Times New Roman" w:hAnsi="Times New Roman" w:cs="Times New Roman"/>
                <w:sz w:val="24"/>
                <w:szCs w:val="24"/>
                <w:lang w:eastAsia="bg-BG"/>
              </w:rPr>
              <w:t>Приложение № 1.</w:t>
            </w:r>
          </w:p>
        </w:tc>
      </w:tr>
      <w:tr w:rsidR="00696279" w:rsidRPr="007D36BA" w14:paraId="07DEA6F2" w14:textId="77777777" w:rsidTr="003914F0">
        <w:trPr>
          <w:trHeight w:val="1890"/>
        </w:trPr>
        <w:tc>
          <w:tcPr>
            <w:tcW w:w="1679" w:type="pct"/>
            <w:vAlign w:val="center"/>
            <w:hideMark/>
          </w:tcPr>
          <w:p w14:paraId="3CCE7B90" w14:textId="77777777" w:rsidR="00696279" w:rsidRPr="007D36BA" w:rsidRDefault="00696279" w:rsidP="008416E6">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Инженерен проект</w:t>
            </w:r>
          </w:p>
        </w:tc>
        <w:tc>
          <w:tcPr>
            <w:tcW w:w="3321" w:type="pct"/>
            <w:vAlign w:val="center"/>
            <w:hideMark/>
          </w:tcPr>
          <w:p w14:paraId="5867240B" w14:textId="77777777" w:rsidR="00696279" w:rsidRPr="007D36BA" w:rsidRDefault="00696279"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Документ, съдържащ анализ и подробна информация и технически данни за планираните за изпълнение със заявлението за подпомагане напоителна инсталация/ системи за напояване и определящ съответствието им с чл. 74 от Регламент (ЕС) № 2021/2115, включително потенциалните икономии и ефективните икономии на вода на съоръжението.</w:t>
            </w:r>
          </w:p>
        </w:tc>
      </w:tr>
      <w:tr w:rsidR="00E644A1" w:rsidRPr="007D36BA" w14:paraId="21428D66" w14:textId="77777777" w:rsidTr="003914F0">
        <w:trPr>
          <w:trHeight w:val="630"/>
        </w:trPr>
        <w:tc>
          <w:tcPr>
            <w:tcW w:w="1679" w:type="pct"/>
            <w:vAlign w:val="center"/>
            <w:hideMark/>
          </w:tcPr>
          <w:p w14:paraId="1D0753E7"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Интервенция</w:t>
            </w:r>
          </w:p>
        </w:tc>
        <w:tc>
          <w:tcPr>
            <w:tcW w:w="3321" w:type="pct"/>
            <w:vAlign w:val="center"/>
            <w:hideMark/>
          </w:tcPr>
          <w:p w14:paraId="3D2A77C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Инструмент по смисъла на §1, т. 34 от допълнителните разпоредби на ЗПЗП.</w:t>
            </w:r>
          </w:p>
        </w:tc>
      </w:tr>
      <w:tr w:rsidR="00E644A1" w:rsidRPr="007D36BA" w14:paraId="288A8134" w14:textId="77777777" w:rsidTr="003914F0">
        <w:trPr>
          <w:trHeight w:val="630"/>
        </w:trPr>
        <w:tc>
          <w:tcPr>
            <w:tcW w:w="1679" w:type="pct"/>
            <w:vAlign w:val="center"/>
            <w:hideMark/>
          </w:tcPr>
          <w:p w14:paraId="1137560D"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Междинно плащане</w:t>
            </w:r>
          </w:p>
        </w:tc>
        <w:tc>
          <w:tcPr>
            <w:tcW w:w="3321" w:type="pct"/>
            <w:vAlign w:val="center"/>
            <w:hideMark/>
          </w:tcPr>
          <w:p w14:paraId="12ECFBF4"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Плащане за обособена част от одобрената и извършена инвестиция.</w:t>
            </w:r>
          </w:p>
        </w:tc>
      </w:tr>
      <w:tr w:rsidR="00E644A1" w:rsidRPr="007D36BA" w14:paraId="0095D14F" w14:textId="77777777" w:rsidTr="003914F0">
        <w:trPr>
          <w:trHeight w:val="1575"/>
        </w:trPr>
        <w:tc>
          <w:tcPr>
            <w:tcW w:w="1679" w:type="pct"/>
            <w:vAlign w:val="center"/>
            <w:hideMark/>
          </w:tcPr>
          <w:p w14:paraId="648B7F41"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Напоителна инсталация/ система за напояване</w:t>
            </w:r>
          </w:p>
        </w:tc>
        <w:tc>
          <w:tcPr>
            <w:tcW w:w="3321" w:type="pct"/>
            <w:vAlign w:val="center"/>
            <w:hideMark/>
          </w:tcPr>
          <w:p w14:paraId="569DD8DF"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Комплекс от съоръжения, технически средства и оборудване в рамките на земеделското стопанство за добиване, съхраняване, доставка и разпределяне на водата за напояване до земеделските култури. За съществуваща напоителна инсталация се приема и гравитачното напояване.</w:t>
            </w:r>
          </w:p>
        </w:tc>
      </w:tr>
      <w:tr w:rsidR="00E644A1" w:rsidRPr="007D36BA" w14:paraId="34872AE4" w14:textId="77777777" w:rsidTr="003914F0">
        <w:trPr>
          <w:trHeight w:val="5040"/>
        </w:trPr>
        <w:tc>
          <w:tcPr>
            <w:tcW w:w="1679" w:type="pct"/>
            <w:vAlign w:val="center"/>
            <w:hideMark/>
          </w:tcPr>
          <w:p w14:paraId="650E1A8F"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Независими оферти</w:t>
            </w:r>
          </w:p>
        </w:tc>
        <w:tc>
          <w:tcPr>
            <w:tcW w:w="3321" w:type="pct"/>
            <w:vAlign w:val="center"/>
            <w:hideMark/>
          </w:tcPr>
          <w:p w14:paraId="7E279F17"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733EAAF5" w14:textId="4055264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0CAC7769" w14:textId="1DAA50F4"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съдружници, с изключение на съдружници в дружества по чл. 357 от Закона за задълженията и договорите, които са създадени с друга цел;</w:t>
            </w:r>
          </w:p>
          <w:p w14:paraId="7B25F870" w14:textId="29F06E58"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съвместно контролират пряко трето лице;</w:t>
            </w:r>
          </w:p>
          <w:p w14:paraId="491B90A6" w14:textId="07C5E74F"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69B25978" w14:textId="4E478429"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14226281" w14:textId="28A5F728"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691DBA76" w14:textId="20A925F8"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E644A1" w:rsidRPr="007D36BA" w14:paraId="3140D4EF" w14:textId="77777777" w:rsidTr="003914F0">
        <w:trPr>
          <w:trHeight w:val="630"/>
        </w:trPr>
        <w:tc>
          <w:tcPr>
            <w:tcW w:w="1679" w:type="pct"/>
            <w:vAlign w:val="center"/>
            <w:hideMark/>
          </w:tcPr>
          <w:p w14:paraId="4085477E"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Непреодолима сила и извънредни обстоятелства</w:t>
            </w:r>
          </w:p>
        </w:tc>
        <w:tc>
          <w:tcPr>
            <w:tcW w:w="3321" w:type="pct"/>
            <w:vAlign w:val="center"/>
            <w:hideMark/>
          </w:tcPr>
          <w:p w14:paraId="6CB5F865" w14:textId="5F7C464B"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Обстоятелства по смисъла на чл. 3 от Регламент (ЕС) 2021/2116</w:t>
            </w:r>
            <w:r w:rsidR="00235B37">
              <w:rPr>
                <w:rFonts w:ascii="Times New Roman" w:eastAsia="Times New Roman" w:hAnsi="Times New Roman" w:cs="Times New Roman"/>
                <w:color w:val="000000"/>
                <w:sz w:val="24"/>
                <w:szCs w:val="24"/>
                <w:lang w:eastAsia="bg-BG"/>
              </w:rPr>
              <w:t xml:space="preserve">, </w:t>
            </w:r>
            <w:r w:rsidR="00833868" w:rsidRPr="00833868">
              <w:rPr>
                <w:rFonts w:ascii="Times New Roman" w:eastAsia="Times New Roman" w:hAnsi="Times New Roman" w:cs="Times New Roman"/>
                <w:color w:val="000000"/>
                <w:sz w:val="24"/>
                <w:szCs w:val="24"/>
                <w:lang w:eastAsia="bg-BG"/>
              </w:rPr>
              <w:t>и по-специално</w:t>
            </w:r>
            <w:r w:rsidR="00235B37">
              <w:rPr>
                <w:rFonts w:ascii="Times New Roman" w:eastAsia="Times New Roman" w:hAnsi="Times New Roman" w:cs="Times New Roman"/>
                <w:color w:val="000000"/>
                <w:sz w:val="24"/>
                <w:szCs w:val="24"/>
                <w:lang w:eastAsia="bg-BG"/>
              </w:rPr>
              <w:t>:</w:t>
            </w:r>
          </w:p>
          <w:p w14:paraId="1C071F2C"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а) </w:t>
            </w:r>
            <w:r w:rsidRPr="00081FB1">
              <w:rPr>
                <w:rFonts w:ascii="Times New Roman" w:eastAsia="Times New Roman" w:hAnsi="Times New Roman" w:cs="Times New Roman"/>
                <w:color w:val="000000"/>
                <w:sz w:val="24"/>
                <w:szCs w:val="24"/>
                <w:lang w:eastAsia="bg-BG"/>
              </w:rPr>
              <w:t>тежко природно бедствие или тежко метеорологично събитие, които са засегнали сериозно стопанството;</w:t>
            </w:r>
          </w:p>
          <w:p w14:paraId="5843A4CA"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lastRenderedPageBreak/>
              <w:t>б)</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случайно унищожение на постройките за животни на стопанството;</w:t>
            </w:r>
          </w:p>
          <w:p w14:paraId="3615B000"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в)</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790DC8F0"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г)</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20E29055"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д)</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смърт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54147E5F" w14:textId="6B165DE9" w:rsidR="00E644A1" w:rsidRPr="007D36BA"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дългосрочна професионална нетрудоспособност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00E644A1" w:rsidRPr="007D36BA">
              <w:rPr>
                <w:rFonts w:ascii="Times New Roman" w:eastAsia="Times New Roman" w:hAnsi="Times New Roman" w:cs="Times New Roman"/>
                <w:color w:val="000000"/>
                <w:sz w:val="24"/>
                <w:szCs w:val="24"/>
                <w:lang w:eastAsia="bg-BG"/>
              </w:rPr>
              <w:t>.</w:t>
            </w:r>
          </w:p>
        </w:tc>
      </w:tr>
      <w:tr w:rsidR="00E644A1" w:rsidRPr="007D36BA" w14:paraId="0842D54A" w14:textId="77777777" w:rsidTr="003914F0">
        <w:trPr>
          <w:trHeight w:val="2835"/>
        </w:trPr>
        <w:tc>
          <w:tcPr>
            <w:tcW w:w="1679" w:type="pct"/>
            <w:vAlign w:val="center"/>
            <w:hideMark/>
          </w:tcPr>
          <w:p w14:paraId="1F35A72C"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Нередност</w:t>
            </w:r>
          </w:p>
        </w:tc>
        <w:tc>
          <w:tcPr>
            <w:tcW w:w="3321" w:type="pct"/>
            <w:vAlign w:val="center"/>
            <w:hideMark/>
          </w:tcPr>
          <w:p w14:paraId="685B0E5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E644A1" w:rsidRPr="007D36BA" w14:paraId="24FD498F" w14:textId="77777777" w:rsidTr="003914F0">
        <w:trPr>
          <w:trHeight w:val="1260"/>
        </w:trPr>
        <w:tc>
          <w:tcPr>
            <w:tcW w:w="1679" w:type="pct"/>
            <w:vAlign w:val="center"/>
            <w:hideMark/>
          </w:tcPr>
          <w:p w14:paraId="78322766"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Обособена част от инвестицията</w:t>
            </w:r>
          </w:p>
        </w:tc>
        <w:tc>
          <w:tcPr>
            <w:tcW w:w="3321" w:type="pct"/>
            <w:vAlign w:val="center"/>
            <w:hideMark/>
          </w:tcPr>
          <w:p w14:paraId="371E6B0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интервенцията.</w:t>
            </w:r>
          </w:p>
        </w:tc>
      </w:tr>
      <w:tr w:rsidR="00E644A1" w:rsidRPr="007D36BA" w14:paraId="0AF04C33" w14:textId="77777777" w:rsidTr="003914F0">
        <w:trPr>
          <w:trHeight w:val="630"/>
        </w:trPr>
        <w:tc>
          <w:tcPr>
            <w:tcW w:w="1679" w:type="pct"/>
            <w:vAlign w:val="center"/>
            <w:hideMark/>
          </w:tcPr>
          <w:p w14:paraId="23FBAE25"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Оперативни разходи</w:t>
            </w:r>
          </w:p>
        </w:tc>
        <w:tc>
          <w:tcPr>
            <w:tcW w:w="3321" w:type="pct"/>
            <w:vAlign w:val="center"/>
            <w:hideMark/>
          </w:tcPr>
          <w:p w14:paraId="095487F4" w14:textId="2C102A81"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Административните разходи и разходите, свързани с поддръжка и експлоатация на активите</w:t>
            </w:r>
            <w:r w:rsidR="00A71AFF" w:rsidRPr="00A71AFF">
              <w:rPr>
                <w:rFonts w:ascii="Times New Roman" w:eastAsia="Times New Roman" w:hAnsi="Times New Roman" w:cs="Times New Roman"/>
                <w:color w:val="000000"/>
                <w:sz w:val="24"/>
                <w:szCs w:val="24"/>
                <w:lang w:eastAsia="bg-BG"/>
              </w:rPr>
              <w:t>, разходи за краткотрайни материални активи (активи с ограничен срок на ползване, като: инвентар, касетки, щайги, инструменти, облекла, посуда и др.)</w:t>
            </w:r>
            <w:r w:rsidRPr="007D36BA">
              <w:rPr>
                <w:rFonts w:ascii="Times New Roman" w:eastAsia="Times New Roman" w:hAnsi="Times New Roman" w:cs="Times New Roman"/>
                <w:color w:val="000000"/>
                <w:sz w:val="24"/>
                <w:szCs w:val="24"/>
                <w:lang w:eastAsia="bg-BG"/>
              </w:rPr>
              <w:t>.</w:t>
            </w:r>
          </w:p>
        </w:tc>
      </w:tr>
      <w:tr w:rsidR="00E644A1" w:rsidRPr="007D36BA" w14:paraId="67C7FF47" w14:textId="77777777" w:rsidTr="003914F0">
        <w:trPr>
          <w:trHeight w:val="630"/>
        </w:trPr>
        <w:tc>
          <w:tcPr>
            <w:tcW w:w="1679" w:type="pct"/>
            <w:vAlign w:val="center"/>
            <w:hideMark/>
          </w:tcPr>
          <w:p w14:paraId="3FA7E89D"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Организации и/или групи на земеделски производители</w:t>
            </w:r>
          </w:p>
        </w:tc>
        <w:tc>
          <w:tcPr>
            <w:tcW w:w="3321" w:type="pct"/>
            <w:vAlign w:val="center"/>
            <w:hideMark/>
          </w:tcPr>
          <w:p w14:paraId="2793AFB2"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Организации и/или групите на производители, признати от министъра на земеделието и храните.</w:t>
            </w:r>
          </w:p>
        </w:tc>
      </w:tr>
      <w:tr w:rsidR="00E644A1" w:rsidRPr="007D36BA" w14:paraId="3FFFDC3A" w14:textId="77777777" w:rsidTr="003914F0">
        <w:trPr>
          <w:trHeight w:val="1260"/>
        </w:trPr>
        <w:tc>
          <w:tcPr>
            <w:tcW w:w="1679" w:type="pct"/>
            <w:vAlign w:val="center"/>
            <w:hideMark/>
          </w:tcPr>
          <w:p w14:paraId="7E9928CC"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Подготовката на продукцията за продажба</w:t>
            </w:r>
          </w:p>
        </w:tc>
        <w:tc>
          <w:tcPr>
            <w:tcW w:w="3321" w:type="pct"/>
            <w:vAlign w:val="center"/>
            <w:hideMark/>
          </w:tcPr>
          <w:p w14:paraId="54BF0A6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E644A1" w:rsidRPr="007D36BA" w14:paraId="2C08EFFD" w14:textId="77777777" w:rsidTr="003914F0">
        <w:trPr>
          <w:trHeight w:val="1575"/>
        </w:trPr>
        <w:tc>
          <w:tcPr>
            <w:tcW w:w="1679" w:type="pct"/>
            <w:vAlign w:val="center"/>
            <w:hideMark/>
          </w:tcPr>
          <w:p w14:paraId="55B074BC"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Полезна топлинна енергия</w:t>
            </w:r>
          </w:p>
        </w:tc>
        <w:tc>
          <w:tcPr>
            <w:tcW w:w="3321" w:type="pct"/>
            <w:vAlign w:val="center"/>
            <w:hideMark/>
          </w:tcPr>
          <w:p w14:paraId="6D7B3E10"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E644A1" w:rsidRPr="007D36BA" w14:paraId="76B42744" w14:textId="77777777" w:rsidTr="003914F0">
        <w:trPr>
          <w:trHeight w:val="1575"/>
        </w:trPr>
        <w:tc>
          <w:tcPr>
            <w:tcW w:w="1679" w:type="pct"/>
            <w:vAlign w:val="center"/>
            <w:hideMark/>
          </w:tcPr>
          <w:p w14:paraId="6C64F056"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3321" w:type="pct"/>
            <w:vAlign w:val="center"/>
            <w:hideMark/>
          </w:tcPr>
          <w:p w14:paraId="7764F266"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E644A1" w:rsidRPr="007D36BA" w14:paraId="25BAF549" w14:textId="77777777" w:rsidTr="003914F0">
        <w:trPr>
          <w:trHeight w:val="1575"/>
        </w:trPr>
        <w:tc>
          <w:tcPr>
            <w:tcW w:w="1679" w:type="pct"/>
            <w:vAlign w:val="center"/>
            <w:hideMark/>
          </w:tcPr>
          <w:p w14:paraId="7853516A"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Принос в натура</w:t>
            </w:r>
          </w:p>
        </w:tc>
        <w:tc>
          <w:tcPr>
            <w:tcW w:w="3321" w:type="pct"/>
            <w:vAlign w:val="center"/>
            <w:hideMark/>
          </w:tcPr>
          <w:p w14:paraId="2F673723"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644A1" w:rsidRPr="007D36BA" w14:paraId="4BB6FB75" w14:textId="77777777" w:rsidTr="003914F0">
        <w:trPr>
          <w:trHeight w:val="1890"/>
        </w:trPr>
        <w:tc>
          <w:tcPr>
            <w:tcW w:w="1679" w:type="pct"/>
            <w:vAlign w:val="center"/>
            <w:hideMark/>
          </w:tcPr>
          <w:p w14:paraId="1060B482"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Публична финансова помощ</w:t>
            </w:r>
          </w:p>
        </w:tc>
        <w:tc>
          <w:tcPr>
            <w:tcW w:w="3321" w:type="pct"/>
            <w:vAlign w:val="center"/>
            <w:hideMark/>
          </w:tcPr>
          <w:p w14:paraId="68F9A189"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7D36BA">
              <w:rPr>
                <w:rFonts w:ascii="Times New Roman" w:eastAsia="Times New Roman" w:hAnsi="Times New Roman" w:cs="Times New Roman"/>
                <w:color w:val="000000"/>
                <w:sz w:val="24"/>
                <w:szCs w:val="24"/>
                <w:lang w:eastAsia="bg-BG"/>
              </w:rPr>
              <w:t>публичноправни</w:t>
            </w:r>
            <w:proofErr w:type="spellEnd"/>
            <w:r w:rsidRPr="007D36BA">
              <w:rPr>
                <w:rFonts w:ascii="Times New Roman" w:eastAsia="Times New Roman" w:hAnsi="Times New Roman" w:cs="Times New Roman"/>
                <w:color w:val="000000"/>
                <w:sz w:val="24"/>
                <w:szCs w:val="24"/>
                <w:lang w:eastAsia="bg-BG"/>
              </w:rPr>
              <w:t xml:space="preserve"> организации или бюджетът на сдружения на публични органи или на </w:t>
            </w:r>
            <w:proofErr w:type="spellStart"/>
            <w:r w:rsidRPr="007D36BA">
              <w:rPr>
                <w:rFonts w:ascii="Times New Roman" w:eastAsia="Times New Roman" w:hAnsi="Times New Roman" w:cs="Times New Roman"/>
                <w:color w:val="000000"/>
                <w:sz w:val="24"/>
                <w:szCs w:val="24"/>
                <w:lang w:eastAsia="bg-BG"/>
              </w:rPr>
              <w:t>публичноправни</w:t>
            </w:r>
            <w:proofErr w:type="spellEnd"/>
            <w:r w:rsidRPr="007D36BA">
              <w:rPr>
                <w:rFonts w:ascii="Times New Roman" w:eastAsia="Times New Roman" w:hAnsi="Times New Roman" w:cs="Times New Roman"/>
                <w:color w:val="000000"/>
                <w:sz w:val="24"/>
                <w:szCs w:val="24"/>
                <w:lang w:eastAsia="bg-BG"/>
              </w:rPr>
              <w:t xml:space="preserve"> организации.</w:t>
            </w:r>
          </w:p>
        </w:tc>
      </w:tr>
      <w:tr w:rsidR="00E644A1" w:rsidRPr="007D36BA" w14:paraId="6F0212B6" w14:textId="77777777" w:rsidTr="003914F0">
        <w:trPr>
          <w:trHeight w:val="1260"/>
        </w:trPr>
        <w:tc>
          <w:tcPr>
            <w:tcW w:w="1679" w:type="pct"/>
            <w:vAlign w:val="center"/>
            <w:hideMark/>
          </w:tcPr>
          <w:p w14:paraId="45D9868E"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3321" w:type="pct"/>
            <w:vAlign w:val="center"/>
            <w:hideMark/>
          </w:tcPr>
          <w:p w14:paraId="450BC143"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E644A1" w:rsidRPr="007D36BA" w14:paraId="36CE80F2" w14:textId="77777777" w:rsidTr="003914F0">
        <w:trPr>
          <w:trHeight w:val="630"/>
        </w:trPr>
        <w:tc>
          <w:tcPr>
            <w:tcW w:w="1679" w:type="pct"/>
            <w:vAlign w:val="center"/>
            <w:hideMark/>
          </w:tcPr>
          <w:p w14:paraId="3D94B51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Разходи за инвестиции за обикновена подмяна</w:t>
            </w:r>
          </w:p>
        </w:tc>
        <w:tc>
          <w:tcPr>
            <w:tcW w:w="3321" w:type="pct"/>
            <w:vAlign w:val="center"/>
            <w:hideMark/>
          </w:tcPr>
          <w:p w14:paraId="0CF53A69"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Разходи за замяна на активи, които не водят до подобряване на цялостната дейност на кандидата.</w:t>
            </w:r>
          </w:p>
        </w:tc>
      </w:tr>
      <w:tr w:rsidR="00E644A1" w:rsidRPr="007D36BA" w14:paraId="69D829E1" w14:textId="77777777" w:rsidTr="003914F0">
        <w:trPr>
          <w:trHeight w:val="2205"/>
        </w:trPr>
        <w:tc>
          <w:tcPr>
            <w:tcW w:w="1679" w:type="pct"/>
            <w:vAlign w:val="center"/>
            <w:hideMark/>
          </w:tcPr>
          <w:p w14:paraId="2B35A399"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Разходи за консултантски услуги, свързани с подготовка и управление на проекта</w:t>
            </w:r>
          </w:p>
        </w:tc>
        <w:tc>
          <w:tcPr>
            <w:tcW w:w="3321" w:type="pct"/>
            <w:vAlign w:val="center"/>
            <w:hideMark/>
          </w:tcPr>
          <w:p w14:paraId="43D1FCB3" w14:textId="77777777" w:rsidR="00E644A1" w:rsidRPr="007D36BA" w:rsidRDefault="00E644A1" w:rsidP="003914F0">
            <w:pPr>
              <w:spacing w:line="276" w:lineRule="auto"/>
              <w:jc w:val="both"/>
              <w:rPr>
                <w:rFonts w:ascii="Times New Roman" w:eastAsia="Times New Roman" w:hAnsi="Times New Roman" w:cs="Times New Roman"/>
                <w:sz w:val="24"/>
                <w:szCs w:val="24"/>
                <w:lang w:eastAsia="bg-BG"/>
              </w:rPr>
            </w:pPr>
            <w:r w:rsidRPr="007D36BA">
              <w:rPr>
                <w:rFonts w:ascii="Times New Roman" w:eastAsia="Times New Roman" w:hAnsi="Times New Roman" w:cs="Times New Roman"/>
                <w:sz w:val="24"/>
                <w:szCs w:val="24"/>
                <w:lang w:eastAsia="bg-BG"/>
              </w:rPr>
              <w:t>Разходи, извършени преди подаване на заявлението за подпомагане и такива по време на изпълнение на проекта, които задължително включват подготовка на заявлението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 вкл. правни услуги.</w:t>
            </w:r>
          </w:p>
        </w:tc>
      </w:tr>
      <w:tr w:rsidR="00E644A1" w:rsidRPr="007D36BA" w14:paraId="072F1F63" w14:textId="77777777" w:rsidTr="003914F0">
        <w:trPr>
          <w:trHeight w:val="945"/>
        </w:trPr>
        <w:tc>
          <w:tcPr>
            <w:tcW w:w="1679" w:type="pct"/>
            <w:vAlign w:val="center"/>
            <w:hideMark/>
          </w:tcPr>
          <w:p w14:paraId="24CB8830"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Референтни разходи</w:t>
            </w:r>
          </w:p>
        </w:tc>
        <w:tc>
          <w:tcPr>
            <w:tcW w:w="3321" w:type="pct"/>
            <w:vAlign w:val="center"/>
            <w:hideMark/>
          </w:tcPr>
          <w:p w14:paraId="2F345F0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Цени и пределни стойности, ползвани от РА за сравняване при определяне основателността на разходите за различни инвестиции</w:t>
            </w:r>
          </w:p>
        </w:tc>
      </w:tr>
      <w:tr w:rsidR="00E644A1" w:rsidRPr="007D36BA" w14:paraId="7B44D708" w14:textId="77777777" w:rsidTr="003914F0">
        <w:trPr>
          <w:trHeight w:val="1260"/>
        </w:trPr>
        <w:tc>
          <w:tcPr>
            <w:tcW w:w="1679" w:type="pct"/>
            <w:vAlign w:val="center"/>
            <w:hideMark/>
          </w:tcPr>
          <w:p w14:paraId="35D3CC24"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Рехабилитация</w:t>
            </w:r>
          </w:p>
        </w:tc>
        <w:tc>
          <w:tcPr>
            <w:tcW w:w="3321" w:type="pct"/>
            <w:vAlign w:val="center"/>
            <w:hideMark/>
          </w:tcPr>
          <w:p w14:paraId="194B5D3E"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tc>
      </w:tr>
      <w:tr w:rsidR="00E644A1" w:rsidRPr="007D36BA" w14:paraId="5D93184C" w14:textId="77777777" w:rsidTr="003914F0">
        <w:trPr>
          <w:trHeight w:val="1260"/>
        </w:trPr>
        <w:tc>
          <w:tcPr>
            <w:tcW w:w="1679" w:type="pct"/>
            <w:vAlign w:val="center"/>
            <w:hideMark/>
          </w:tcPr>
          <w:p w14:paraId="59FFCEA9"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Селскостопански продукти</w:t>
            </w:r>
          </w:p>
        </w:tc>
        <w:tc>
          <w:tcPr>
            <w:tcW w:w="3321" w:type="pct"/>
            <w:vAlign w:val="center"/>
            <w:hideMark/>
          </w:tcPr>
          <w:p w14:paraId="45A81DF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Продуктите, изброени в приложение I към Договора, с изключение на продуктите от риболов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попадащи в приложното поле на Регламент (ЕС) № 1379/2013 на Европейския парламент и на Съвета</w:t>
            </w:r>
          </w:p>
        </w:tc>
      </w:tr>
      <w:tr w:rsidR="00E644A1" w:rsidRPr="007D36BA" w14:paraId="7B986D7C" w14:textId="77777777" w:rsidTr="003914F0">
        <w:trPr>
          <w:trHeight w:val="945"/>
        </w:trPr>
        <w:tc>
          <w:tcPr>
            <w:tcW w:w="1679" w:type="pct"/>
            <w:vAlign w:val="center"/>
            <w:hideMark/>
          </w:tcPr>
          <w:p w14:paraId="6F180DF3"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Стандартен производствен обем (СПО)</w:t>
            </w:r>
          </w:p>
        </w:tc>
        <w:tc>
          <w:tcPr>
            <w:tcW w:w="3321" w:type="pct"/>
            <w:vAlign w:val="center"/>
            <w:hideMark/>
          </w:tcPr>
          <w:p w14:paraId="08DC042A"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Стойността на продукцията, която отговаря на средната стойност за страната, за всеки един земеделски продукт, </w:t>
            </w:r>
            <w:r w:rsidRPr="007D36BA">
              <w:rPr>
                <w:rFonts w:ascii="Times New Roman" w:eastAsia="Times New Roman" w:hAnsi="Times New Roman" w:cs="Times New Roman"/>
                <w:color w:val="000000"/>
                <w:sz w:val="24"/>
                <w:szCs w:val="24"/>
                <w:lang w:eastAsia="bg-BG"/>
              </w:rPr>
              <w:lastRenderedPageBreak/>
              <w:t xml:space="preserve">изчислена в евро по таблица, съгласно </w:t>
            </w:r>
            <w:r w:rsidRPr="009B6311">
              <w:rPr>
                <w:rFonts w:ascii="Times New Roman" w:eastAsia="Times New Roman" w:hAnsi="Times New Roman" w:cs="Times New Roman"/>
                <w:sz w:val="24"/>
                <w:szCs w:val="24"/>
                <w:lang w:eastAsia="bg-BG"/>
              </w:rPr>
              <w:t>лист „5.СПО“ от Приложение № 1</w:t>
            </w:r>
            <w:r>
              <w:rPr>
                <w:rFonts w:ascii="Times New Roman" w:eastAsia="Times New Roman" w:hAnsi="Times New Roman" w:cs="Times New Roman"/>
                <w:sz w:val="24"/>
                <w:szCs w:val="24"/>
                <w:lang w:eastAsia="bg-BG"/>
              </w:rPr>
              <w:t>.</w:t>
            </w:r>
          </w:p>
        </w:tc>
      </w:tr>
      <w:tr w:rsidR="00E644A1" w:rsidRPr="007D36BA" w14:paraId="6378BA5A" w14:textId="77777777" w:rsidTr="003914F0">
        <w:trPr>
          <w:trHeight w:val="3465"/>
        </w:trPr>
        <w:tc>
          <w:tcPr>
            <w:tcW w:w="1679" w:type="pct"/>
            <w:vAlign w:val="center"/>
            <w:hideMark/>
          </w:tcPr>
          <w:p w14:paraId="21AD3106"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Съпоставими оферти</w:t>
            </w:r>
          </w:p>
        </w:tc>
        <w:tc>
          <w:tcPr>
            <w:tcW w:w="3321" w:type="pct"/>
            <w:vAlign w:val="center"/>
            <w:hideMark/>
          </w:tcPr>
          <w:p w14:paraId="0C3E7A24" w14:textId="77777777" w:rsidR="00E644A1"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които съдържат:</w:t>
            </w:r>
          </w:p>
          <w:p w14:paraId="7C11238E" w14:textId="02078058"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7A864F22" w14:textId="74D35608"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3E06B14" w14:textId="01C4EB5F"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количествено-стойностна сметка (КСС), включващи едни и същи дейности, количества и материали в случаите, когато се кандидатства за разходи за извършване на СМР.</w:t>
            </w:r>
          </w:p>
        </w:tc>
      </w:tr>
      <w:tr w:rsidR="00E644A1" w:rsidRPr="007D36BA" w14:paraId="7C905235" w14:textId="77777777" w:rsidTr="003914F0">
        <w:trPr>
          <w:trHeight w:val="1260"/>
        </w:trPr>
        <w:tc>
          <w:tcPr>
            <w:tcW w:w="1679" w:type="pct"/>
            <w:vAlign w:val="center"/>
            <w:hideMark/>
          </w:tcPr>
          <w:p w14:paraId="2991F19A"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Течни горива от биомаса</w:t>
            </w:r>
          </w:p>
        </w:tc>
        <w:tc>
          <w:tcPr>
            <w:tcW w:w="3321" w:type="pct"/>
            <w:vAlign w:val="center"/>
            <w:hideMark/>
          </w:tcPr>
          <w:p w14:paraId="5EEE71C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E644A1" w:rsidRPr="007D36BA" w14:paraId="0EAB5764" w14:textId="77777777" w:rsidTr="003914F0">
        <w:trPr>
          <w:trHeight w:val="1647"/>
        </w:trPr>
        <w:tc>
          <w:tcPr>
            <w:tcW w:w="1679" w:type="pct"/>
            <w:vAlign w:val="center"/>
            <w:hideMark/>
          </w:tcPr>
          <w:p w14:paraId="47AEB6C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Трайни насаждения</w:t>
            </w:r>
          </w:p>
        </w:tc>
        <w:tc>
          <w:tcPr>
            <w:tcW w:w="3321" w:type="pct"/>
            <w:vAlign w:val="center"/>
            <w:hideMark/>
          </w:tcPr>
          <w:p w14:paraId="14A81146"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7D36BA">
              <w:rPr>
                <w:rFonts w:ascii="Times New Roman" w:eastAsia="Times New Roman" w:hAnsi="Times New Roman" w:cs="Times New Roman"/>
                <w:color w:val="000000"/>
                <w:sz w:val="24"/>
                <w:szCs w:val="24"/>
                <w:lang w:eastAsia="bg-BG"/>
              </w:rPr>
              <w:t>ягодоплодни</w:t>
            </w:r>
            <w:proofErr w:type="spellEnd"/>
            <w:r w:rsidRPr="007D36BA">
              <w:rPr>
                <w:rFonts w:ascii="Times New Roman" w:eastAsia="Times New Roman" w:hAnsi="Times New Roman" w:cs="Times New Roman"/>
                <w:color w:val="000000"/>
                <w:sz w:val="24"/>
                <w:szCs w:val="24"/>
                <w:lang w:eastAsia="bg-BG"/>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E644A1" w:rsidRPr="007D36BA" w14:paraId="282C0F7E" w14:textId="77777777" w:rsidTr="003914F0">
        <w:trPr>
          <w:trHeight w:val="2402"/>
        </w:trPr>
        <w:tc>
          <w:tcPr>
            <w:tcW w:w="1679" w:type="pct"/>
            <w:vAlign w:val="center"/>
            <w:hideMark/>
          </w:tcPr>
          <w:p w14:paraId="5E444A34"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Услуги, свързани директно със земеделската дейност</w:t>
            </w:r>
          </w:p>
        </w:tc>
        <w:tc>
          <w:tcPr>
            <w:tcW w:w="3321" w:type="pct"/>
            <w:vAlign w:val="center"/>
            <w:hideMark/>
          </w:tcPr>
          <w:p w14:paraId="02E8D05A" w14:textId="710AD7F4" w:rsidR="00914930"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Услуги, директно подпомагащи производството на </w:t>
            </w:r>
            <w:r w:rsidR="00673D10" w:rsidRPr="00673D10">
              <w:rPr>
                <w:rFonts w:ascii="Times New Roman" w:eastAsia="Times New Roman" w:hAnsi="Times New Roman" w:cs="Times New Roman"/>
                <w:color w:val="000000"/>
                <w:sz w:val="24"/>
                <w:szCs w:val="24"/>
                <w:lang w:eastAsia="bg-BG"/>
              </w:rPr>
              <w:t>селскостопански</w:t>
            </w:r>
            <w:r w:rsidRPr="007D36BA">
              <w:rPr>
                <w:rFonts w:ascii="Times New Roman" w:eastAsia="Times New Roman" w:hAnsi="Times New Roman" w:cs="Times New Roman"/>
                <w:color w:val="000000"/>
                <w:sz w:val="24"/>
                <w:szCs w:val="24"/>
                <w:lang w:eastAsia="bg-BG"/>
              </w:rPr>
              <w:t xml:space="preserve">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5AFECAAC" w14:textId="480BA0D4" w:rsidR="0072496D"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свързани с продажбата и/или ремонт и/или наем на земеделска техника;</w:t>
            </w:r>
          </w:p>
          <w:p w14:paraId="03D511D8" w14:textId="77777777" w:rsidR="0072496D"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7CDF938A" w14:textId="0125C228"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свързани с продажбата и съхранението на торове и препарати за растителна защита.</w:t>
            </w:r>
          </w:p>
        </w:tc>
      </w:tr>
      <w:tr w:rsidR="00914930" w:rsidRPr="00914930" w14:paraId="2742E482" w14:textId="77777777" w:rsidTr="003914F0">
        <w:trPr>
          <w:trHeight w:val="945"/>
        </w:trPr>
        <w:tc>
          <w:tcPr>
            <w:tcW w:w="1679" w:type="pct"/>
            <w:vAlign w:val="center"/>
          </w:tcPr>
          <w:p w14:paraId="7081C5D0" w14:textId="34FD061A" w:rsidR="00914930" w:rsidRPr="007D36BA" w:rsidRDefault="00914930"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Участие в Системата за земеделска счетоводна информация (СЗСИ)</w:t>
            </w:r>
          </w:p>
        </w:tc>
        <w:tc>
          <w:tcPr>
            <w:tcW w:w="3321" w:type="pct"/>
            <w:vAlign w:val="center"/>
          </w:tcPr>
          <w:p w14:paraId="086E12BC" w14:textId="77777777" w:rsidR="003914F0" w:rsidRPr="003914F0" w:rsidRDefault="003914F0" w:rsidP="003914F0">
            <w:pPr>
              <w:spacing w:line="276" w:lineRule="auto"/>
              <w:jc w:val="both"/>
              <w:rPr>
                <w:rFonts w:ascii="Times New Roman" w:eastAsia="Times New Roman" w:hAnsi="Times New Roman" w:cs="Times New Roman"/>
                <w:bCs/>
                <w:color w:val="000000"/>
                <w:sz w:val="24"/>
                <w:szCs w:val="24"/>
                <w:lang w:eastAsia="bg-BG"/>
              </w:rPr>
            </w:pPr>
            <w:r w:rsidRPr="003914F0">
              <w:rPr>
                <w:rFonts w:ascii="Times New Roman" w:eastAsia="Times New Roman" w:hAnsi="Times New Roman" w:cs="Times New Roman"/>
                <w:bCs/>
                <w:color w:val="000000"/>
                <w:sz w:val="24"/>
                <w:szCs w:val="24"/>
                <w:lang w:eastAsia="bg-BG"/>
              </w:rPr>
              <w:t xml:space="preserve">Земеделското стопанство е участвало в СЗСИ/СИУЗС и е в информационната система за устойчивостта на земеделските стопанства (ИСУЗС) преди 01.01.2025 г. Кандидатите могат да </w:t>
            </w:r>
            <w:r w:rsidRPr="003914F0">
              <w:rPr>
                <w:rFonts w:ascii="Times New Roman" w:eastAsia="Times New Roman" w:hAnsi="Times New Roman" w:cs="Times New Roman"/>
                <w:bCs/>
                <w:color w:val="000000"/>
                <w:sz w:val="24"/>
                <w:szCs w:val="24"/>
                <w:lang w:eastAsia="bg-BG"/>
              </w:rPr>
              <w:lastRenderedPageBreak/>
              <w:t>направят справка за съответствие с критерия на следния електронен адрес: https://www.fadn.bg/.</w:t>
            </w:r>
          </w:p>
          <w:p w14:paraId="3D8EB858" w14:textId="01D17444" w:rsidR="00914930" w:rsidRPr="00FE3A37" w:rsidRDefault="003914F0" w:rsidP="003914F0">
            <w:pPr>
              <w:spacing w:line="276" w:lineRule="auto"/>
              <w:jc w:val="both"/>
              <w:rPr>
                <w:rFonts w:ascii="Times New Roman" w:eastAsia="Times New Roman" w:hAnsi="Times New Roman" w:cs="Times New Roman"/>
                <w:bCs/>
                <w:color w:val="000000"/>
                <w:sz w:val="24"/>
                <w:szCs w:val="24"/>
                <w:lang w:eastAsia="bg-BG"/>
              </w:rPr>
            </w:pPr>
            <w:r w:rsidRPr="003914F0">
              <w:rPr>
                <w:rFonts w:ascii="Times New Roman" w:eastAsia="Times New Roman" w:hAnsi="Times New Roman" w:cs="Times New Roman"/>
                <w:bCs/>
                <w:color w:val="000000"/>
                <w:sz w:val="24"/>
                <w:szCs w:val="24"/>
                <w:lang w:eastAsia="bg-BG"/>
              </w:rPr>
              <w:t>Ангажиментът за участие в СЗСИ или подобна (система за информация за устойчивостта на земеделските стопанства (СИУЗС)) ежегодно до края на периода на мониторинг ще се счита за изпълнен дори и когато в някоя от годините кандидатът не е включен в извадката за анкетиране и за него не е попълнен „Земеделски счетоводен отчет/земеделски статистически отчет“ в съответната година. Ангажиментът за участие не е изпълнен, когато кандидатът откаже попълване на „Земеделски счетоводен отчет/земеделски статистически отчет“.</w:t>
            </w:r>
          </w:p>
        </w:tc>
      </w:tr>
    </w:tbl>
    <w:p w14:paraId="70384745" w14:textId="77777777" w:rsidR="000D4542" w:rsidRPr="00081ABE" w:rsidRDefault="000D4542" w:rsidP="003C2A7F">
      <w:pPr>
        <w:spacing w:after="0" w:line="276" w:lineRule="auto"/>
        <w:jc w:val="both"/>
        <w:rPr>
          <w:rFonts w:ascii="Times New Roman" w:hAnsi="Times New Roman" w:cs="Times New Roman"/>
          <w:sz w:val="24"/>
          <w:szCs w:val="24"/>
        </w:rPr>
      </w:pPr>
    </w:p>
    <w:p w14:paraId="3A130679" w14:textId="1B10765B" w:rsidR="005C3FAF" w:rsidRPr="00081ABE" w:rsidRDefault="00D65705"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4" w:name="_Toc187937227"/>
      <w:r w:rsidRPr="00081ABE">
        <w:rPr>
          <w:rFonts w:ascii="Times New Roman" w:hAnsi="Times New Roman" w:cs="Times New Roman"/>
          <w:b/>
          <w:color w:val="1F4E79" w:themeColor="accent1" w:themeShade="80"/>
          <w:sz w:val="24"/>
          <w:szCs w:val="24"/>
        </w:rPr>
        <w:t>Основна ц</w:t>
      </w:r>
      <w:r w:rsidR="00CE1ADE" w:rsidRPr="00081ABE">
        <w:rPr>
          <w:rFonts w:ascii="Times New Roman" w:hAnsi="Times New Roman" w:cs="Times New Roman"/>
          <w:b/>
          <w:color w:val="1F4E79" w:themeColor="accent1" w:themeShade="80"/>
          <w:sz w:val="24"/>
          <w:szCs w:val="24"/>
        </w:rPr>
        <w:t>ел</w:t>
      </w:r>
      <w:r w:rsidR="005B1132" w:rsidRPr="00081ABE">
        <w:rPr>
          <w:rFonts w:ascii="Times New Roman" w:hAnsi="Times New Roman" w:cs="Times New Roman"/>
          <w:b/>
          <w:color w:val="1F4E79" w:themeColor="accent1" w:themeShade="80"/>
          <w:sz w:val="24"/>
          <w:szCs w:val="24"/>
        </w:rPr>
        <w:t>, очаквани резултати и принос към специфичните цели</w:t>
      </w:r>
      <w:bookmarkEnd w:id="14"/>
    </w:p>
    <w:p w14:paraId="3D912A7E" w14:textId="3283563B"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Целите на интервенцията:</w:t>
      </w:r>
    </w:p>
    <w:p w14:paraId="0744C4DF" w14:textId="153A9394" w:rsidR="00830C73" w:rsidRPr="00081ABE" w:rsidRDefault="00830C7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Чрез интервенцията се осигур</w:t>
      </w:r>
      <w:r w:rsidR="00305921" w:rsidRPr="00081ABE">
        <w:rPr>
          <w:rFonts w:ascii="Times New Roman" w:hAnsi="Times New Roman" w:cs="Times New Roman"/>
          <w:sz w:val="24"/>
          <w:szCs w:val="24"/>
        </w:rPr>
        <w:t>ява</w:t>
      </w:r>
      <w:r w:rsidRPr="00081ABE">
        <w:rPr>
          <w:rFonts w:ascii="Times New Roman" w:hAnsi="Times New Roman" w:cs="Times New Roman"/>
          <w:sz w:val="24"/>
          <w:szCs w:val="24"/>
        </w:rPr>
        <w:t xml:space="preserve"> </w:t>
      </w:r>
      <w:r w:rsidR="00A10B4D" w:rsidRPr="00A10B4D">
        <w:rPr>
          <w:rFonts w:ascii="Times New Roman" w:hAnsi="Times New Roman" w:cs="Times New Roman"/>
          <w:sz w:val="24"/>
          <w:szCs w:val="24"/>
        </w:rPr>
        <w:t>инвестиционна подкрепа, свързана с околна среда и климат и има за цел да допринесе за постигане на специфичните цели, установени в член 6, параграф 1, буква „г“</w:t>
      </w:r>
      <w:r w:rsidR="00A10B4D">
        <w:rPr>
          <w:rFonts w:ascii="Times New Roman" w:hAnsi="Times New Roman" w:cs="Times New Roman"/>
          <w:sz w:val="24"/>
          <w:szCs w:val="24"/>
        </w:rPr>
        <w:t xml:space="preserve"> </w:t>
      </w:r>
      <w:r w:rsidR="00A10B4D" w:rsidRPr="00A10B4D">
        <w:rPr>
          <w:rFonts w:ascii="Times New Roman" w:hAnsi="Times New Roman" w:cs="Times New Roman"/>
          <w:sz w:val="24"/>
          <w:szCs w:val="24"/>
        </w:rPr>
        <w:t>от Регламент (ЕС) 2021/2115 на Европейския парламент и на Съвета</w:t>
      </w:r>
      <w:r w:rsidRPr="00081ABE">
        <w:rPr>
          <w:rFonts w:ascii="Times New Roman" w:hAnsi="Times New Roman" w:cs="Times New Roman"/>
          <w:sz w:val="24"/>
          <w:szCs w:val="24"/>
        </w:rPr>
        <w:t>.</w:t>
      </w:r>
    </w:p>
    <w:p w14:paraId="01DEA68A" w14:textId="77777777" w:rsidR="003E50B6" w:rsidRPr="00081ABE" w:rsidRDefault="003E50B6"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583CDC7F" w14:textId="77777777"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Очакваните резултати от прилагане на интервенцията:</w:t>
      </w:r>
    </w:p>
    <w:p w14:paraId="49FB18D7" w14:textId="50405409" w:rsidR="001873F4" w:rsidRPr="00081ABE" w:rsidRDefault="00305921"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 xml:space="preserve">В резултат на осигурената подкрепа по процедурата се очаква да се реализират проекти, които да допринесат за </w:t>
      </w:r>
      <w:r w:rsidR="00A10B4D">
        <w:rPr>
          <w:rFonts w:ascii="Times New Roman" w:hAnsi="Times New Roman" w:cs="Times New Roman"/>
          <w:sz w:val="24"/>
          <w:szCs w:val="24"/>
        </w:rPr>
        <w:t>опазване компонентите на околната среда и справяне с измененията на климата.</w:t>
      </w:r>
    </w:p>
    <w:p w14:paraId="4BB9E15E" w14:textId="77777777" w:rsidR="00F50733" w:rsidRPr="00081ABE" w:rsidRDefault="00F5073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40F4B989" w14:textId="77777777"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Принос към специфични цели:</w:t>
      </w:r>
    </w:p>
    <w:p w14:paraId="4749E8CA" w14:textId="1E446CC4" w:rsidR="00CA6417"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SO4 </w:t>
      </w:r>
      <w:r w:rsidRPr="0019603F">
        <w:rPr>
          <w:rFonts w:ascii="Times New Roman" w:hAnsi="Times New Roman" w:cs="Times New Roman"/>
          <w:sz w:val="24"/>
          <w:szCs w:val="24"/>
        </w:rPr>
        <w:t>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r w:rsidR="004A43B9" w:rsidRPr="00081ABE">
        <w:rPr>
          <w:rFonts w:ascii="Times New Roman" w:hAnsi="Times New Roman" w:cs="Times New Roman"/>
          <w:sz w:val="24"/>
          <w:szCs w:val="24"/>
        </w:rPr>
        <w:t>;</w:t>
      </w:r>
    </w:p>
    <w:p w14:paraId="2B32AE1A" w14:textId="270993F6" w:rsidR="004A43B9"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SO5 </w:t>
      </w:r>
      <w:r w:rsidRPr="0019603F">
        <w:rPr>
          <w:rFonts w:ascii="Times New Roman" w:hAnsi="Times New Roman" w:cs="Times New Roman"/>
          <w:sz w:val="24"/>
          <w:szCs w:val="24"/>
        </w:rPr>
        <w:t>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sidR="004A43B9" w:rsidRPr="00081ABE">
        <w:rPr>
          <w:rFonts w:ascii="Times New Roman" w:hAnsi="Times New Roman" w:cs="Times New Roman"/>
          <w:sz w:val="24"/>
          <w:szCs w:val="24"/>
        </w:rPr>
        <w:t>;</w:t>
      </w:r>
    </w:p>
    <w:p w14:paraId="080222FA" w14:textId="6D543E4A" w:rsidR="004A43B9"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SO6 </w:t>
      </w:r>
      <w:r w:rsidRPr="0019603F">
        <w:rPr>
          <w:rFonts w:ascii="Times New Roman" w:hAnsi="Times New Roman" w:cs="Times New Roman"/>
          <w:sz w:val="24"/>
          <w:szCs w:val="24"/>
        </w:rPr>
        <w:t xml:space="preserve">Допринасяне за забавянето и възстановяването на намаляването на биоразнообразието, подобряване на </w:t>
      </w:r>
      <w:proofErr w:type="spellStart"/>
      <w:r w:rsidRPr="0019603F">
        <w:rPr>
          <w:rFonts w:ascii="Times New Roman" w:hAnsi="Times New Roman" w:cs="Times New Roman"/>
          <w:sz w:val="24"/>
          <w:szCs w:val="24"/>
        </w:rPr>
        <w:t>екосистемните</w:t>
      </w:r>
      <w:proofErr w:type="spellEnd"/>
      <w:r w:rsidRPr="0019603F">
        <w:rPr>
          <w:rFonts w:ascii="Times New Roman" w:hAnsi="Times New Roman" w:cs="Times New Roman"/>
          <w:sz w:val="24"/>
          <w:szCs w:val="24"/>
        </w:rPr>
        <w:t xml:space="preserve"> услуги и съхраняване на местообитанията и ландшафтите</w:t>
      </w:r>
      <w:r w:rsidR="004A43B9" w:rsidRPr="00081ABE">
        <w:rPr>
          <w:rFonts w:ascii="Times New Roman" w:hAnsi="Times New Roman" w:cs="Times New Roman"/>
          <w:sz w:val="24"/>
          <w:szCs w:val="24"/>
        </w:rPr>
        <w:t>;</w:t>
      </w:r>
    </w:p>
    <w:p w14:paraId="486D2FD5" w14:textId="6B21E2EE" w:rsidR="004A43B9" w:rsidRPr="00081ABE" w:rsidRDefault="004A43B9"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XCO</w:t>
      </w:r>
      <w:r w:rsidRPr="00081ABE">
        <w:rPr>
          <w:rFonts w:ascii="Times New Roman" w:hAnsi="Times New Roman" w:cs="Times New Roman"/>
          <w:sz w:val="24"/>
          <w:szCs w:val="24"/>
        </w:rPr>
        <w:t xml:space="preserve">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p w14:paraId="26886FE5" w14:textId="77777777" w:rsidR="00C227A5" w:rsidRPr="00081ABE" w:rsidRDefault="00C227A5" w:rsidP="003C2A7F">
      <w:pPr>
        <w:spacing w:after="0" w:line="276" w:lineRule="auto"/>
        <w:jc w:val="both"/>
        <w:rPr>
          <w:rFonts w:ascii="Times New Roman" w:hAnsi="Times New Roman" w:cs="Times New Roman"/>
          <w:sz w:val="24"/>
          <w:szCs w:val="24"/>
        </w:rPr>
      </w:pPr>
    </w:p>
    <w:p w14:paraId="13C276A0" w14:textId="062F7F05" w:rsidR="00D65705" w:rsidRPr="00081ABE" w:rsidRDefault="00D65705"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5" w:name="_Toc187937228"/>
      <w:r w:rsidRPr="00081ABE">
        <w:rPr>
          <w:rFonts w:ascii="Times New Roman" w:hAnsi="Times New Roman" w:cs="Times New Roman"/>
          <w:b/>
          <w:color w:val="1F4E79" w:themeColor="accent1" w:themeShade="80"/>
          <w:sz w:val="24"/>
          <w:szCs w:val="24"/>
        </w:rPr>
        <w:t>Териториален обхват</w:t>
      </w:r>
      <w:bookmarkEnd w:id="15"/>
    </w:p>
    <w:p w14:paraId="367EFA8E" w14:textId="62FA2D7E" w:rsidR="00F50733" w:rsidRPr="00081ABE" w:rsidRDefault="00F5073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Дейностите по интервенцията се осъществят на територията на Република България.</w:t>
      </w:r>
    </w:p>
    <w:p w14:paraId="32B03907" w14:textId="77777777" w:rsidR="00C227A5" w:rsidRPr="00081ABE" w:rsidRDefault="00C227A5" w:rsidP="003C2A7F">
      <w:pPr>
        <w:spacing w:after="0" w:line="276" w:lineRule="auto"/>
        <w:jc w:val="both"/>
        <w:rPr>
          <w:rFonts w:ascii="Times New Roman" w:hAnsi="Times New Roman" w:cs="Times New Roman"/>
          <w:sz w:val="24"/>
          <w:szCs w:val="24"/>
        </w:rPr>
      </w:pPr>
    </w:p>
    <w:p w14:paraId="67B8C498" w14:textId="414610C7" w:rsidR="00CE1ADE" w:rsidRPr="00081ABE" w:rsidRDefault="00CE1ADE"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6" w:name="_Toc187937229"/>
      <w:r w:rsidRPr="00081ABE">
        <w:rPr>
          <w:rFonts w:ascii="Times New Roman" w:hAnsi="Times New Roman" w:cs="Times New Roman"/>
          <w:b/>
          <w:color w:val="1F4E79" w:themeColor="accent1" w:themeShade="80"/>
          <w:sz w:val="24"/>
          <w:szCs w:val="24"/>
        </w:rPr>
        <w:lastRenderedPageBreak/>
        <w:t>Бюджет</w:t>
      </w:r>
      <w:r w:rsidR="00792B96" w:rsidRPr="00081ABE">
        <w:rPr>
          <w:rFonts w:ascii="Times New Roman" w:hAnsi="Times New Roman" w:cs="Times New Roman"/>
          <w:b/>
          <w:color w:val="1F4E79" w:themeColor="accent1" w:themeShade="80"/>
          <w:sz w:val="24"/>
          <w:szCs w:val="24"/>
        </w:rPr>
        <w:t xml:space="preserve"> по приема</w:t>
      </w:r>
      <w:bookmarkEnd w:id="16"/>
    </w:p>
    <w:p w14:paraId="07BD26B6" w14:textId="362D7CD7" w:rsidR="0041568B" w:rsidRPr="00852103" w:rsidRDefault="002E0A4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cs="Times New Roman"/>
          <w:sz w:val="24"/>
          <w:szCs w:val="24"/>
        </w:rPr>
      </w:pPr>
      <w:r w:rsidRPr="008A1BBC">
        <w:rPr>
          <w:rFonts w:ascii="Times New Roman" w:hAnsi="Times New Roman" w:cs="Times New Roman"/>
          <w:b/>
          <w:sz w:val="24"/>
          <w:szCs w:val="24"/>
        </w:rPr>
        <w:t>1.</w:t>
      </w:r>
      <w:r w:rsidRPr="00852103">
        <w:rPr>
          <w:rFonts w:ascii="Times New Roman" w:hAnsi="Times New Roman" w:cs="Times New Roman"/>
          <w:sz w:val="24"/>
          <w:szCs w:val="24"/>
        </w:rPr>
        <w:t xml:space="preserve"> </w:t>
      </w:r>
      <w:r w:rsidR="00C227A5" w:rsidRPr="00852103">
        <w:rPr>
          <w:rFonts w:ascii="Times New Roman" w:hAnsi="Times New Roman" w:cs="Times New Roman"/>
          <w:sz w:val="24"/>
          <w:szCs w:val="24"/>
        </w:rPr>
        <w:t xml:space="preserve">Общият размер на бюджета за </w:t>
      </w:r>
      <w:r w:rsidR="00485203" w:rsidRPr="00852103">
        <w:rPr>
          <w:rFonts w:ascii="Times New Roman" w:hAnsi="Times New Roman" w:cs="Times New Roman"/>
          <w:sz w:val="24"/>
          <w:szCs w:val="24"/>
        </w:rPr>
        <w:t>безвъзмездната финансова помощ</w:t>
      </w:r>
      <w:r w:rsidR="00C227A5" w:rsidRPr="00852103">
        <w:rPr>
          <w:rFonts w:ascii="Times New Roman" w:hAnsi="Times New Roman" w:cs="Times New Roman"/>
          <w:sz w:val="24"/>
          <w:szCs w:val="24"/>
        </w:rPr>
        <w:t xml:space="preserve"> по подадените заявления в периода на прием е в размер на </w:t>
      </w:r>
      <w:r w:rsidR="00BE72DD" w:rsidRPr="00852103">
        <w:rPr>
          <w:rFonts w:ascii="Times New Roman" w:hAnsi="Times New Roman" w:cs="Times New Roman"/>
          <w:sz w:val="24"/>
          <w:szCs w:val="24"/>
        </w:rPr>
        <w:t>165 558 651,00 лева</w:t>
      </w:r>
      <w:r w:rsidR="00BE72DD" w:rsidRPr="00852103" w:rsidDel="00BE72DD">
        <w:rPr>
          <w:rFonts w:ascii="Times New Roman" w:hAnsi="Times New Roman" w:cs="Times New Roman"/>
          <w:sz w:val="24"/>
          <w:szCs w:val="24"/>
        </w:rPr>
        <w:t xml:space="preserve"> </w:t>
      </w:r>
      <w:r w:rsidR="00BE72DD">
        <w:rPr>
          <w:rFonts w:ascii="Times New Roman" w:hAnsi="Times New Roman" w:cs="Times New Roman"/>
          <w:sz w:val="24"/>
          <w:szCs w:val="24"/>
        </w:rPr>
        <w:t>(</w:t>
      </w:r>
      <w:r w:rsidR="00BE72DD" w:rsidRPr="00852103">
        <w:rPr>
          <w:rFonts w:ascii="Times New Roman" w:hAnsi="Times New Roman" w:cs="Times New Roman"/>
          <w:sz w:val="24"/>
          <w:szCs w:val="24"/>
        </w:rPr>
        <w:t>84 648 794,00 евро</w:t>
      </w:r>
      <w:r w:rsidR="00BE72DD">
        <w:rPr>
          <w:rFonts w:ascii="Times New Roman" w:hAnsi="Times New Roman" w:cs="Times New Roman"/>
          <w:sz w:val="24"/>
          <w:szCs w:val="24"/>
        </w:rPr>
        <w:t>)</w:t>
      </w:r>
      <w:r w:rsidR="00BE72DD" w:rsidRPr="00852103" w:rsidDel="00BE72DD">
        <w:rPr>
          <w:rFonts w:ascii="Times New Roman" w:hAnsi="Times New Roman" w:cs="Times New Roman"/>
          <w:sz w:val="24"/>
          <w:szCs w:val="24"/>
        </w:rPr>
        <w:t xml:space="preserve"> </w:t>
      </w:r>
      <w:r w:rsidR="0041568B" w:rsidRPr="00852103">
        <w:rPr>
          <w:rFonts w:ascii="Times New Roman" w:hAnsi="Times New Roman" w:cs="Times New Roman"/>
          <w:i/>
          <w:sz w:val="24"/>
          <w:szCs w:val="24"/>
        </w:rPr>
        <w:t xml:space="preserve">(курс на </w:t>
      </w:r>
      <w:proofErr w:type="spellStart"/>
      <w:r w:rsidR="0041568B" w:rsidRPr="00852103">
        <w:rPr>
          <w:rFonts w:ascii="Times New Roman" w:hAnsi="Times New Roman" w:cs="Times New Roman"/>
          <w:i/>
          <w:sz w:val="24"/>
          <w:szCs w:val="24"/>
        </w:rPr>
        <w:t>превалутиране</w:t>
      </w:r>
      <w:proofErr w:type="spellEnd"/>
      <w:r w:rsidR="0041568B" w:rsidRPr="00852103">
        <w:rPr>
          <w:rFonts w:ascii="Times New Roman" w:hAnsi="Times New Roman" w:cs="Times New Roman"/>
          <w:i/>
          <w:sz w:val="24"/>
          <w:szCs w:val="24"/>
        </w:rPr>
        <w:t xml:space="preserve"> по Европейска централна банка 1:1</w:t>
      </w:r>
      <w:r w:rsidR="00D71DA0" w:rsidRPr="00852103">
        <w:rPr>
          <w:rFonts w:ascii="Times New Roman" w:hAnsi="Times New Roman" w:cs="Times New Roman"/>
          <w:i/>
          <w:sz w:val="24"/>
          <w:szCs w:val="24"/>
        </w:rPr>
        <w:t>,</w:t>
      </w:r>
      <w:r w:rsidR="0041568B" w:rsidRPr="00852103">
        <w:rPr>
          <w:rFonts w:ascii="Times New Roman" w:hAnsi="Times New Roman" w:cs="Times New Roman"/>
          <w:i/>
          <w:sz w:val="24"/>
          <w:szCs w:val="24"/>
        </w:rPr>
        <w:t>9558</w:t>
      </w:r>
      <w:r w:rsidR="00FC4CF5" w:rsidRPr="00852103">
        <w:rPr>
          <w:rFonts w:ascii="Times New Roman" w:hAnsi="Times New Roman" w:cs="Times New Roman"/>
          <w:i/>
          <w:sz w:val="24"/>
          <w:szCs w:val="24"/>
        </w:rPr>
        <w:t>3</w:t>
      </w:r>
      <w:r w:rsidR="0041568B" w:rsidRPr="00852103">
        <w:rPr>
          <w:rFonts w:ascii="Times New Roman" w:hAnsi="Times New Roman" w:cs="Times New Roman"/>
          <w:i/>
          <w:sz w:val="24"/>
          <w:szCs w:val="24"/>
        </w:rPr>
        <w:t>, закръгление до цяла единица).</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2"/>
        <w:gridCol w:w="3588"/>
        <w:gridCol w:w="3125"/>
      </w:tblGrid>
      <w:tr w:rsidR="00AB5A0B" w:rsidRPr="00852103" w14:paraId="460FD8BC" w14:textId="77777777" w:rsidTr="008A1BBC">
        <w:trPr>
          <w:trHeight w:val="1046"/>
          <w:jc w:val="center"/>
        </w:trPr>
        <w:tc>
          <w:tcPr>
            <w:tcW w:w="1580" w:type="pct"/>
            <w:shd w:val="clear" w:color="auto" w:fill="DBDBDB" w:themeFill="accent3" w:themeFillTint="66"/>
            <w:vAlign w:val="center"/>
            <w:hideMark/>
          </w:tcPr>
          <w:p w14:paraId="18718D1B"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573EF31D"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2501831E"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Национално съфинансиране</w:t>
            </w:r>
          </w:p>
        </w:tc>
      </w:tr>
      <w:tr w:rsidR="00A10B4D" w:rsidRPr="00852103" w14:paraId="5809CCCA" w14:textId="77777777" w:rsidTr="008A1BBC">
        <w:trPr>
          <w:trHeight w:val="96"/>
          <w:jc w:val="center"/>
        </w:trPr>
        <w:tc>
          <w:tcPr>
            <w:tcW w:w="1580" w:type="pct"/>
            <w:shd w:val="clear" w:color="auto" w:fill="auto"/>
          </w:tcPr>
          <w:p w14:paraId="68FA7F08" w14:textId="436144EB" w:rsidR="00A10B4D" w:rsidRPr="00852103" w:rsidRDefault="00A10B4D"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165 558 651,00 лева</w:t>
            </w:r>
          </w:p>
        </w:tc>
        <w:tc>
          <w:tcPr>
            <w:tcW w:w="1828" w:type="pct"/>
            <w:shd w:val="clear" w:color="auto" w:fill="auto"/>
          </w:tcPr>
          <w:p w14:paraId="6CE854D5" w14:textId="52966906"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66 223 460,00 лева</w:t>
            </w:r>
          </w:p>
        </w:tc>
        <w:tc>
          <w:tcPr>
            <w:tcW w:w="1592" w:type="pct"/>
            <w:shd w:val="clear" w:color="auto" w:fill="auto"/>
          </w:tcPr>
          <w:p w14:paraId="280B640B" w14:textId="6125D9A1"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99 335 190,00 лева</w:t>
            </w:r>
          </w:p>
        </w:tc>
      </w:tr>
      <w:tr w:rsidR="00A10B4D" w:rsidRPr="00852103" w14:paraId="7B4645DF" w14:textId="77777777" w:rsidTr="008A1BBC">
        <w:trPr>
          <w:trHeight w:val="96"/>
          <w:jc w:val="center"/>
        </w:trPr>
        <w:tc>
          <w:tcPr>
            <w:tcW w:w="1580" w:type="pct"/>
            <w:shd w:val="clear" w:color="auto" w:fill="auto"/>
          </w:tcPr>
          <w:p w14:paraId="0B025693" w14:textId="628D9BA4" w:rsidR="00A10B4D" w:rsidRPr="00852103" w:rsidRDefault="00A10B4D"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84</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648</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794,00 </w:t>
            </w:r>
            <w:r w:rsidR="00BD084A" w:rsidRPr="00852103">
              <w:rPr>
                <w:rFonts w:ascii="Times New Roman" w:hAnsi="Times New Roman" w:cs="Times New Roman"/>
                <w:sz w:val="24"/>
                <w:szCs w:val="24"/>
              </w:rPr>
              <w:t>евро</w:t>
            </w:r>
          </w:p>
        </w:tc>
        <w:tc>
          <w:tcPr>
            <w:tcW w:w="1828" w:type="pct"/>
            <w:shd w:val="clear" w:color="auto" w:fill="auto"/>
          </w:tcPr>
          <w:p w14:paraId="73BFFC2C" w14:textId="7B7386C1"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33</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859</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517,60 </w:t>
            </w:r>
            <w:r w:rsidR="00BD084A" w:rsidRPr="00852103">
              <w:rPr>
                <w:rFonts w:ascii="Times New Roman" w:hAnsi="Times New Roman" w:cs="Times New Roman"/>
                <w:sz w:val="24"/>
                <w:szCs w:val="24"/>
              </w:rPr>
              <w:t>евро</w:t>
            </w:r>
          </w:p>
        </w:tc>
        <w:tc>
          <w:tcPr>
            <w:tcW w:w="1592" w:type="pct"/>
            <w:shd w:val="clear" w:color="auto" w:fill="auto"/>
          </w:tcPr>
          <w:p w14:paraId="273A1BB9" w14:textId="44CC28D7"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50</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789</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276,40 </w:t>
            </w:r>
            <w:r w:rsidR="00BD084A" w:rsidRPr="00852103">
              <w:rPr>
                <w:rFonts w:ascii="Times New Roman" w:hAnsi="Times New Roman" w:cs="Times New Roman"/>
                <w:sz w:val="24"/>
                <w:szCs w:val="24"/>
              </w:rPr>
              <w:t>евро</w:t>
            </w:r>
          </w:p>
        </w:tc>
      </w:tr>
      <w:tr w:rsidR="00A10B4D" w:rsidRPr="00852103" w14:paraId="1E0DAF8A" w14:textId="77777777" w:rsidTr="008A1BBC">
        <w:trPr>
          <w:trHeight w:val="96"/>
          <w:jc w:val="center"/>
        </w:trPr>
        <w:tc>
          <w:tcPr>
            <w:tcW w:w="1580" w:type="pct"/>
            <w:shd w:val="clear" w:color="auto" w:fill="auto"/>
          </w:tcPr>
          <w:p w14:paraId="51F368A8" w14:textId="4E768D0B"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100%</w:t>
            </w:r>
          </w:p>
        </w:tc>
        <w:tc>
          <w:tcPr>
            <w:tcW w:w="1828" w:type="pct"/>
            <w:shd w:val="clear" w:color="auto" w:fill="auto"/>
          </w:tcPr>
          <w:p w14:paraId="0202DD8F" w14:textId="6CC04129"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40%</w:t>
            </w:r>
          </w:p>
        </w:tc>
        <w:tc>
          <w:tcPr>
            <w:tcW w:w="1592" w:type="pct"/>
            <w:shd w:val="clear" w:color="auto" w:fill="auto"/>
          </w:tcPr>
          <w:p w14:paraId="42FA7956" w14:textId="15BEA0F2"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60%</w:t>
            </w:r>
          </w:p>
        </w:tc>
      </w:tr>
    </w:tbl>
    <w:p w14:paraId="0C346DBA" w14:textId="4E2F5D3B" w:rsidR="002E403C" w:rsidRPr="00852103" w:rsidRDefault="002E403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852103">
        <w:rPr>
          <w:rFonts w:ascii="Times New Roman" w:hAnsi="Times New Roman" w:cs="Times New Roman"/>
          <w:sz w:val="24"/>
          <w:szCs w:val="24"/>
        </w:rPr>
        <w:t xml:space="preserve"> От </w:t>
      </w:r>
      <w:r w:rsidR="00FC4CF5" w:rsidRPr="00852103">
        <w:rPr>
          <w:rFonts w:ascii="Times New Roman" w:hAnsi="Times New Roman" w:cs="Times New Roman"/>
          <w:sz w:val="24"/>
          <w:szCs w:val="24"/>
        </w:rPr>
        <w:t>които</w:t>
      </w:r>
      <w:r w:rsidRPr="00852103">
        <w:rPr>
          <w:rFonts w:ascii="Times New Roman" w:hAnsi="Times New Roman" w:cs="Times New Roman"/>
          <w:sz w:val="24"/>
          <w:szCs w:val="24"/>
        </w:rPr>
        <w:t xml:space="preserve"> за заявления за подпомагане, включващи инвестиции, </w:t>
      </w:r>
      <w:r w:rsidRPr="008A1BBC">
        <w:rPr>
          <w:rFonts w:ascii="Times New Roman" w:hAnsi="Times New Roman" w:cs="Times New Roman"/>
          <w:b/>
          <w:sz w:val="24"/>
          <w:szCs w:val="24"/>
        </w:rPr>
        <w:t>изцяло</w:t>
      </w:r>
      <w:r w:rsidRPr="00852103">
        <w:rPr>
          <w:rFonts w:ascii="Times New Roman" w:hAnsi="Times New Roman" w:cs="Times New Roman"/>
          <w:sz w:val="24"/>
          <w:szCs w:val="24"/>
        </w:rPr>
        <w:t xml:space="preserve"> насочени към чувствителни сектори съгласно Списък с приоритетни сектори, култури и животни (Приложение № </w:t>
      </w:r>
      <w:r w:rsidR="006054F1" w:rsidRPr="00852103">
        <w:rPr>
          <w:rFonts w:ascii="Times New Roman" w:hAnsi="Times New Roman" w:cs="Times New Roman"/>
          <w:sz w:val="24"/>
          <w:szCs w:val="24"/>
        </w:rPr>
        <w:t>2</w:t>
      </w:r>
      <w:r w:rsidRPr="00852103">
        <w:rPr>
          <w:rFonts w:ascii="Times New Roman" w:hAnsi="Times New Roman" w:cs="Times New Roman"/>
          <w:sz w:val="24"/>
          <w:szCs w:val="24"/>
        </w:rPr>
        <w:t>)</w:t>
      </w:r>
      <w:r w:rsidR="00FC4CF5" w:rsidRPr="00852103">
        <w:rPr>
          <w:rFonts w:ascii="Times New Roman" w:hAnsi="Times New Roman" w:cs="Times New Roman"/>
          <w:sz w:val="24"/>
          <w:szCs w:val="24"/>
        </w:rPr>
        <w:t>, бюджетът за разпределение е както следва</w:t>
      </w:r>
      <w:r w:rsidRPr="00852103">
        <w:rPr>
          <w:rFonts w:ascii="Times New Roman" w:hAnsi="Times New Roman" w:cs="Times New Roman"/>
          <w:sz w:val="24"/>
          <w:szCs w:val="24"/>
        </w:rPr>
        <w:t>:</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2"/>
        <w:gridCol w:w="3588"/>
        <w:gridCol w:w="3125"/>
      </w:tblGrid>
      <w:tr w:rsidR="002E403C" w:rsidRPr="00852103" w14:paraId="071D29C3" w14:textId="77777777" w:rsidTr="008A1BBC">
        <w:trPr>
          <w:trHeight w:val="1018"/>
          <w:jc w:val="center"/>
        </w:trPr>
        <w:tc>
          <w:tcPr>
            <w:tcW w:w="1580" w:type="pct"/>
            <w:shd w:val="clear" w:color="auto" w:fill="DBDBDB" w:themeFill="accent3" w:themeFillTint="66"/>
            <w:vAlign w:val="center"/>
            <w:hideMark/>
          </w:tcPr>
          <w:p w14:paraId="527AAFE9"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47BB68F1"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7BB5C395"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Национално съфинансиране</w:t>
            </w:r>
          </w:p>
        </w:tc>
      </w:tr>
      <w:tr w:rsidR="00BD084A" w:rsidRPr="00852103" w14:paraId="341AD7C0" w14:textId="77777777" w:rsidTr="008A1BBC">
        <w:trPr>
          <w:trHeight w:val="93"/>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04D7D06C" w14:textId="78B68470" w:rsidR="00BD084A" w:rsidRPr="00852103" w:rsidRDefault="00BD084A"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124 168 988,00 лева</w:t>
            </w:r>
          </w:p>
        </w:tc>
        <w:tc>
          <w:tcPr>
            <w:tcW w:w="1828" w:type="pct"/>
            <w:tcBorders>
              <w:top w:val="single" w:sz="4" w:space="0" w:color="auto"/>
              <w:left w:val="nil"/>
              <w:bottom w:val="single" w:sz="4" w:space="0" w:color="auto"/>
              <w:right w:val="single" w:sz="4" w:space="0" w:color="auto"/>
            </w:tcBorders>
            <w:shd w:val="clear" w:color="auto" w:fill="auto"/>
          </w:tcPr>
          <w:p w14:paraId="666363A6" w14:textId="366C8470"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49 667 595,00 лева</w:t>
            </w:r>
          </w:p>
        </w:tc>
        <w:tc>
          <w:tcPr>
            <w:tcW w:w="1592" w:type="pct"/>
            <w:tcBorders>
              <w:top w:val="single" w:sz="4" w:space="0" w:color="auto"/>
              <w:left w:val="nil"/>
              <w:bottom w:val="single" w:sz="4" w:space="0" w:color="auto"/>
              <w:right w:val="single" w:sz="4" w:space="0" w:color="auto"/>
            </w:tcBorders>
            <w:shd w:val="clear" w:color="auto" w:fill="auto"/>
          </w:tcPr>
          <w:p w14:paraId="0DF2BBC9" w14:textId="698EA79B"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74 501 393,00 лева</w:t>
            </w:r>
          </w:p>
        </w:tc>
      </w:tr>
      <w:tr w:rsidR="00BD084A" w:rsidRPr="00852103" w14:paraId="76003CF8" w14:textId="77777777" w:rsidTr="008A1BBC">
        <w:trPr>
          <w:trHeight w:val="93"/>
          <w:jc w:val="center"/>
        </w:trPr>
        <w:tc>
          <w:tcPr>
            <w:tcW w:w="1580" w:type="pct"/>
            <w:tcBorders>
              <w:top w:val="nil"/>
              <w:left w:val="single" w:sz="4" w:space="0" w:color="auto"/>
              <w:bottom w:val="single" w:sz="4" w:space="0" w:color="auto"/>
              <w:right w:val="single" w:sz="4" w:space="0" w:color="auto"/>
            </w:tcBorders>
            <w:shd w:val="clear" w:color="auto" w:fill="auto"/>
          </w:tcPr>
          <w:p w14:paraId="04D3B067" w14:textId="154507D0" w:rsidR="00BD084A" w:rsidRPr="00852103" w:rsidRDefault="00BD084A"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63 486 595,50 евро</w:t>
            </w:r>
          </w:p>
        </w:tc>
        <w:tc>
          <w:tcPr>
            <w:tcW w:w="1828" w:type="pct"/>
            <w:tcBorders>
              <w:top w:val="nil"/>
              <w:left w:val="nil"/>
              <w:bottom w:val="single" w:sz="4" w:space="0" w:color="auto"/>
              <w:right w:val="single" w:sz="4" w:space="0" w:color="auto"/>
            </w:tcBorders>
            <w:shd w:val="clear" w:color="auto" w:fill="auto"/>
          </w:tcPr>
          <w:p w14:paraId="4823161E" w14:textId="674C9132"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25 394 638,20 евро</w:t>
            </w:r>
          </w:p>
        </w:tc>
        <w:tc>
          <w:tcPr>
            <w:tcW w:w="1592" w:type="pct"/>
            <w:tcBorders>
              <w:top w:val="nil"/>
              <w:left w:val="nil"/>
              <w:bottom w:val="single" w:sz="4" w:space="0" w:color="auto"/>
              <w:right w:val="single" w:sz="4" w:space="0" w:color="auto"/>
            </w:tcBorders>
            <w:shd w:val="clear" w:color="auto" w:fill="auto"/>
          </w:tcPr>
          <w:p w14:paraId="0514474E" w14:textId="392B0321"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38 091 957,30 евро</w:t>
            </w:r>
          </w:p>
        </w:tc>
      </w:tr>
      <w:tr w:rsidR="002E403C" w:rsidRPr="00852103" w14:paraId="1E55B823" w14:textId="77777777" w:rsidTr="008A1BBC">
        <w:trPr>
          <w:trHeight w:val="93"/>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022FFACC"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05B50B9A"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0D8ABBDD"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60%</w:t>
            </w:r>
          </w:p>
        </w:tc>
      </w:tr>
    </w:tbl>
    <w:p w14:paraId="48F02F0E" w14:textId="77777777" w:rsidR="00BE72DD" w:rsidRPr="00BE72DD" w:rsidRDefault="00BE72DD" w:rsidP="00BE72D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E72DD">
        <w:rPr>
          <w:rFonts w:ascii="Times New Roman" w:hAnsi="Times New Roman" w:cs="Times New Roman"/>
          <w:b/>
          <w:sz w:val="24"/>
          <w:szCs w:val="24"/>
        </w:rPr>
        <w:t>1.2.</w:t>
      </w:r>
      <w:r w:rsidRPr="00BE72DD">
        <w:rPr>
          <w:rFonts w:ascii="Times New Roman" w:hAnsi="Times New Roman" w:cs="Times New Roman"/>
          <w:sz w:val="24"/>
          <w:szCs w:val="24"/>
        </w:rPr>
        <w:t xml:space="preserve"> От които за заявления за подпомагане, включващи инвестиции, които </w:t>
      </w:r>
      <w:r w:rsidRPr="00BE72DD">
        <w:rPr>
          <w:rFonts w:ascii="Times New Roman" w:hAnsi="Times New Roman" w:cs="Times New Roman"/>
          <w:b/>
          <w:sz w:val="24"/>
          <w:szCs w:val="24"/>
        </w:rPr>
        <w:t>не са изцяло</w:t>
      </w:r>
      <w:r w:rsidRPr="00BE72DD">
        <w:rPr>
          <w:rFonts w:ascii="Times New Roman" w:hAnsi="Times New Roman" w:cs="Times New Roman"/>
          <w:sz w:val="24"/>
          <w:szCs w:val="24"/>
        </w:rPr>
        <w:t xml:space="preserve"> насочени към чувствителните сектори съгласно Приложение № 2 „Списък с приоритетни сектори, култури и животни“, бюджетът за разпределение е както следва:</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0"/>
        <w:gridCol w:w="3611"/>
        <w:gridCol w:w="3145"/>
      </w:tblGrid>
      <w:tr w:rsidR="00BE72DD" w:rsidRPr="00BE72DD" w14:paraId="0B3A72AC" w14:textId="77777777" w:rsidTr="004E0C83">
        <w:trPr>
          <w:trHeight w:val="981"/>
          <w:jc w:val="center"/>
        </w:trPr>
        <w:tc>
          <w:tcPr>
            <w:tcW w:w="1580" w:type="pct"/>
            <w:shd w:val="clear" w:color="auto" w:fill="DBDBDB" w:themeFill="accent3" w:themeFillTint="66"/>
            <w:vAlign w:val="center"/>
            <w:hideMark/>
          </w:tcPr>
          <w:p w14:paraId="414A0C5E"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50C95BA6"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57CDBF8D"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Национално съфинансиране</w:t>
            </w:r>
          </w:p>
        </w:tc>
      </w:tr>
      <w:tr w:rsidR="00BE72DD" w:rsidRPr="00D60A8D" w14:paraId="2F9AE43C" w14:textId="77777777" w:rsidTr="004E0C83">
        <w:trPr>
          <w:trHeight w:val="90"/>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5C4DD9EB" w14:textId="4FA277DB" w:rsidR="00BE72DD" w:rsidRPr="00D60A8D" w:rsidRDefault="00BE72DD" w:rsidP="00BE72DD">
            <w:pPr>
              <w:spacing w:after="0" w:line="276" w:lineRule="auto"/>
              <w:jc w:val="center"/>
              <w:rPr>
                <w:rFonts w:ascii="Times New Roman" w:hAnsi="Times New Roman" w:cs="Times New Roman"/>
                <w:b/>
                <w:bCs/>
                <w:sz w:val="24"/>
                <w:szCs w:val="24"/>
                <w:highlight w:val="magenta"/>
              </w:rPr>
            </w:pPr>
            <w:r w:rsidRPr="00D60A8D">
              <w:rPr>
                <w:rFonts w:ascii="Times New Roman" w:hAnsi="Times New Roman" w:cs="Times New Roman"/>
                <w:sz w:val="24"/>
                <w:szCs w:val="24"/>
              </w:rPr>
              <w:t xml:space="preserve"> 41 389 663,00 лева</w:t>
            </w:r>
          </w:p>
        </w:tc>
        <w:tc>
          <w:tcPr>
            <w:tcW w:w="1828" w:type="pct"/>
            <w:tcBorders>
              <w:top w:val="single" w:sz="4" w:space="0" w:color="auto"/>
              <w:left w:val="nil"/>
              <w:bottom w:val="single" w:sz="4" w:space="0" w:color="auto"/>
              <w:right w:val="single" w:sz="4" w:space="0" w:color="auto"/>
            </w:tcBorders>
            <w:shd w:val="clear" w:color="auto" w:fill="auto"/>
          </w:tcPr>
          <w:p w14:paraId="31ADF75F" w14:textId="02044544"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 xml:space="preserve"> 16 555 865,00 лева </w:t>
            </w:r>
          </w:p>
        </w:tc>
        <w:tc>
          <w:tcPr>
            <w:tcW w:w="1592" w:type="pct"/>
            <w:tcBorders>
              <w:top w:val="single" w:sz="4" w:space="0" w:color="auto"/>
              <w:left w:val="nil"/>
              <w:bottom w:val="single" w:sz="4" w:space="0" w:color="auto"/>
              <w:right w:val="single" w:sz="4" w:space="0" w:color="auto"/>
            </w:tcBorders>
            <w:shd w:val="clear" w:color="auto" w:fill="auto"/>
          </w:tcPr>
          <w:p w14:paraId="79F7B9AC" w14:textId="58CC6B4A"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 xml:space="preserve"> 24 833 798,00 л лева. </w:t>
            </w:r>
          </w:p>
        </w:tc>
      </w:tr>
      <w:tr w:rsidR="00BE72DD" w:rsidRPr="00D60A8D" w14:paraId="1310E74C" w14:textId="77777777" w:rsidTr="004E0C83">
        <w:trPr>
          <w:trHeight w:val="90"/>
          <w:jc w:val="center"/>
        </w:trPr>
        <w:tc>
          <w:tcPr>
            <w:tcW w:w="1580" w:type="pct"/>
            <w:tcBorders>
              <w:top w:val="nil"/>
              <w:left w:val="single" w:sz="4" w:space="0" w:color="auto"/>
              <w:bottom w:val="single" w:sz="4" w:space="0" w:color="auto"/>
              <w:right w:val="single" w:sz="4" w:space="0" w:color="auto"/>
            </w:tcBorders>
            <w:shd w:val="clear" w:color="auto" w:fill="auto"/>
          </w:tcPr>
          <w:p w14:paraId="6432A93C" w14:textId="742DDCC6" w:rsidR="00BE72DD" w:rsidRPr="00D60A8D" w:rsidRDefault="00BE72DD" w:rsidP="00BE72DD">
            <w:pPr>
              <w:spacing w:after="0" w:line="276" w:lineRule="auto"/>
              <w:jc w:val="center"/>
              <w:rPr>
                <w:rFonts w:ascii="Times New Roman" w:hAnsi="Times New Roman" w:cs="Times New Roman"/>
                <w:b/>
                <w:bCs/>
                <w:sz w:val="24"/>
                <w:szCs w:val="24"/>
                <w:highlight w:val="magenta"/>
              </w:rPr>
            </w:pPr>
            <w:r w:rsidRPr="00D60A8D">
              <w:rPr>
                <w:rFonts w:ascii="Times New Roman" w:hAnsi="Times New Roman" w:cs="Times New Roman"/>
                <w:sz w:val="24"/>
                <w:szCs w:val="24"/>
              </w:rPr>
              <w:t>21 162 198,50 евро</w:t>
            </w:r>
          </w:p>
        </w:tc>
        <w:tc>
          <w:tcPr>
            <w:tcW w:w="1828" w:type="pct"/>
            <w:tcBorders>
              <w:top w:val="nil"/>
              <w:left w:val="nil"/>
              <w:bottom w:val="single" w:sz="4" w:space="0" w:color="auto"/>
              <w:right w:val="single" w:sz="4" w:space="0" w:color="auto"/>
            </w:tcBorders>
            <w:shd w:val="clear" w:color="auto" w:fill="auto"/>
          </w:tcPr>
          <w:p w14:paraId="06936207" w14:textId="04465C2C"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8 464 879,40 евро</w:t>
            </w:r>
          </w:p>
        </w:tc>
        <w:tc>
          <w:tcPr>
            <w:tcW w:w="1592" w:type="pct"/>
            <w:tcBorders>
              <w:top w:val="nil"/>
              <w:left w:val="nil"/>
              <w:bottom w:val="single" w:sz="4" w:space="0" w:color="auto"/>
              <w:right w:val="single" w:sz="4" w:space="0" w:color="auto"/>
            </w:tcBorders>
            <w:shd w:val="clear" w:color="auto" w:fill="auto"/>
          </w:tcPr>
          <w:p w14:paraId="5F246A5A" w14:textId="3F199F4A"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12 697 319,10 евро</w:t>
            </w:r>
          </w:p>
        </w:tc>
      </w:tr>
      <w:tr w:rsidR="00BE72DD" w:rsidRPr="00D60A8D" w14:paraId="3F99F13D" w14:textId="77777777" w:rsidTr="004E0C83">
        <w:trPr>
          <w:trHeight w:val="90"/>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0A8617F8"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555231E6"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4D513638"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60%</w:t>
            </w:r>
          </w:p>
        </w:tc>
      </w:tr>
    </w:tbl>
    <w:p w14:paraId="01CA3CF0" w14:textId="4A114459" w:rsidR="002C2496" w:rsidRPr="002C2496" w:rsidRDefault="002E0A48"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852103">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В заявлението за подпомагане, кандидатите определят към кой от бюджетите да подадат заявлението за подпомагане, съобразно отглежданите култури/животни, посочени в бизнес плана (Приложение № 3). </w:t>
      </w:r>
    </w:p>
    <w:p w14:paraId="46906534" w14:textId="77777777" w:rsidR="002C2496" w:rsidRP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2C2496">
        <w:rPr>
          <w:rFonts w:ascii="Times New Roman" w:hAnsi="Times New Roman" w:cs="Times New Roman"/>
          <w:sz w:val="24"/>
          <w:szCs w:val="24"/>
        </w:rPr>
        <w:t xml:space="preserve"> Когато след публикуване на списъкът по чл. 11, ал. 3 от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 размерът на заявената безвъзмездна финансова помощ по някой от </w:t>
      </w:r>
      <w:proofErr w:type="spellStart"/>
      <w:r w:rsidRPr="002C2496">
        <w:rPr>
          <w:rFonts w:ascii="Times New Roman" w:hAnsi="Times New Roman" w:cs="Times New Roman"/>
          <w:sz w:val="24"/>
          <w:szCs w:val="24"/>
        </w:rPr>
        <w:t>подбюджетите</w:t>
      </w:r>
      <w:proofErr w:type="spellEnd"/>
      <w:r w:rsidRPr="002C2496">
        <w:rPr>
          <w:rFonts w:ascii="Times New Roman" w:hAnsi="Times New Roman" w:cs="Times New Roman"/>
          <w:sz w:val="24"/>
          <w:szCs w:val="24"/>
        </w:rPr>
        <w:t xml:space="preserve"> по т. 1 е по-малък от определения съответно в т. 1.1 или т. 1.2, остатъчният финансов ресурс се преразпределя към </w:t>
      </w:r>
      <w:proofErr w:type="spellStart"/>
      <w:r w:rsidRPr="002C2496">
        <w:rPr>
          <w:rFonts w:ascii="Times New Roman" w:hAnsi="Times New Roman" w:cs="Times New Roman"/>
          <w:sz w:val="24"/>
          <w:szCs w:val="24"/>
        </w:rPr>
        <w:t>подбюджета</w:t>
      </w:r>
      <w:proofErr w:type="spellEnd"/>
      <w:r w:rsidRPr="002C2496">
        <w:rPr>
          <w:rFonts w:ascii="Times New Roman" w:hAnsi="Times New Roman" w:cs="Times New Roman"/>
          <w:sz w:val="24"/>
          <w:szCs w:val="24"/>
        </w:rPr>
        <w:t xml:space="preserve">, за който е установен </w:t>
      </w:r>
      <w:r w:rsidRPr="002C2496">
        <w:rPr>
          <w:rFonts w:ascii="Times New Roman" w:hAnsi="Times New Roman" w:cs="Times New Roman"/>
          <w:sz w:val="24"/>
          <w:szCs w:val="24"/>
        </w:rPr>
        <w:lastRenderedPageBreak/>
        <w:t>недостиг, след одобрение от ръководителя на Управляващия орган (УО) на СПРЗСР 2023-2027 г.</w:t>
      </w:r>
    </w:p>
    <w:p w14:paraId="57174EE0" w14:textId="2C876791" w:rsidR="002C2496" w:rsidRDefault="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2C2496">
        <w:rPr>
          <w:rFonts w:ascii="Times New Roman" w:hAnsi="Times New Roman" w:cs="Times New Roman"/>
          <w:sz w:val="24"/>
          <w:szCs w:val="24"/>
        </w:rPr>
        <w:t xml:space="preserve"> Когато при проверките или оценките по чл. 12, ал. 1 от Наредба № 4/2024 г. Държавен фонд „Земеделие“ установи, че общият размер на допустимата безвъзмездна финансова помощ по заявленията за подпомагане по някой от </w:t>
      </w:r>
      <w:proofErr w:type="spellStart"/>
      <w:r w:rsidRPr="002C2496">
        <w:rPr>
          <w:rFonts w:ascii="Times New Roman" w:hAnsi="Times New Roman" w:cs="Times New Roman"/>
          <w:sz w:val="24"/>
          <w:szCs w:val="24"/>
        </w:rPr>
        <w:t>подбюджетите</w:t>
      </w:r>
      <w:proofErr w:type="spellEnd"/>
      <w:r w:rsidRPr="002C2496">
        <w:rPr>
          <w:rFonts w:ascii="Times New Roman" w:hAnsi="Times New Roman" w:cs="Times New Roman"/>
          <w:sz w:val="24"/>
          <w:szCs w:val="24"/>
        </w:rPr>
        <w:t xml:space="preserve"> по т. 1 е по-малък от определения съответно в т. 1.1 или т. 1.2, с остатъчният финансов ресурс се предоставя безвъзмездна финансова помощ на заявления да подпомагане по </w:t>
      </w:r>
      <w:proofErr w:type="spellStart"/>
      <w:r w:rsidRPr="002C2496">
        <w:rPr>
          <w:rFonts w:ascii="Times New Roman" w:hAnsi="Times New Roman" w:cs="Times New Roman"/>
          <w:sz w:val="24"/>
          <w:szCs w:val="24"/>
        </w:rPr>
        <w:t>подбюджета</w:t>
      </w:r>
      <w:proofErr w:type="spellEnd"/>
      <w:r w:rsidRPr="002C2496">
        <w:rPr>
          <w:rFonts w:ascii="Times New Roman" w:hAnsi="Times New Roman" w:cs="Times New Roman"/>
          <w:sz w:val="24"/>
          <w:szCs w:val="24"/>
        </w:rPr>
        <w:t>, за който е установен недостиг, след одобрение от ръководителя на УО на СПРЗСР 2023-2027 г.</w:t>
      </w:r>
    </w:p>
    <w:p w14:paraId="7DA23B0C" w14:textId="0FB52DCA" w:rsidR="00C227A5" w:rsidRPr="00081ABE" w:rsidRDefault="000A2B3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color w:val="000000"/>
          <w:sz w:val="24"/>
          <w:szCs w:val="24"/>
        </w:rPr>
        <w:t>5.</w:t>
      </w:r>
      <w:r>
        <w:rPr>
          <w:rFonts w:ascii="Times New Roman" w:hAnsi="Times New Roman" w:cs="Times New Roman"/>
          <w:color w:val="000000"/>
          <w:sz w:val="24"/>
          <w:szCs w:val="24"/>
        </w:rPr>
        <w:t xml:space="preserve"> </w:t>
      </w:r>
      <w:r w:rsidR="00C227A5" w:rsidRPr="00852103">
        <w:rPr>
          <w:rFonts w:ascii="Times New Roman" w:hAnsi="Times New Roman" w:cs="Times New Roman"/>
          <w:color w:val="000000"/>
          <w:sz w:val="24"/>
          <w:szCs w:val="24"/>
        </w:rPr>
        <w:t xml:space="preserve">При необходимост, </w:t>
      </w:r>
      <w:r w:rsidR="00242D9E" w:rsidRPr="00852103">
        <w:rPr>
          <w:rFonts w:ascii="Times New Roman" w:hAnsi="Times New Roman" w:cs="Times New Roman"/>
          <w:color w:val="000000"/>
          <w:sz w:val="24"/>
          <w:szCs w:val="24"/>
        </w:rPr>
        <w:t>увеличаване на бюджета</w:t>
      </w:r>
      <w:r w:rsidR="00A4469A" w:rsidRPr="00852103">
        <w:rPr>
          <w:rFonts w:ascii="Times New Roman" w:hAnsi="Times New Roman" w:cs="Times New Roman"/>
          <w:color w:val="000000"/>
          <w:sz w:val="24"/>
          <w:szCs w:val="24"/>
        </w:rPr>
        <w:t xml:space="preserve"> може да</w:t>
      </w:r>
      <w:r w:rsidR="00C227A5" w:rsidRPr="00852103">
        <w:rPr>
          <w:rFonts w:ascii="Times New Roman" w:hAnsi="Times New Roman" w:cs="Times New Roman"/>
          <w:color w:val="000000"/>
          <w:sz w:val="24"/>
          <w:szCs w:val="24"/>
        </w:rPr>
        <w:t xml:space="preserve"> се извърш</w:t>
      </w:r>
      <w:r w:rsidR="00A4469A" w:rsidRPr="00852103">
        <w:rPr>
          <w:rFonts w:ascii="Times New Roman" w:hAnsi="Times New Roman" w:cs="Times New Roman"/>
          <w:color w:val="000000"/>
          <w:sz w:val="24"/>
          <w:szCs w:val="24"/>
        </w:rPr>
        <w:t>и</w:t>
      </w:r>
      <w:r w:rsidR="00C227A5" w:rsidRPr="00852103">
        <w:rPr>
          <w:rFonts w:ascii="Times New Roman" w:hAnsi="Times New Roman" w:cs="Times New Roman"/>
          <w:color w:val="000000"/>
          <w:sz w:val="24"/>
          <w:szCs w:val="24"/>
        </w:rPr>
        <w:t xml:space="preserve"> </w:t>
      </w:r>
      <w:r w:rsidR="00533859" w:rsidRPr="00852103">
        <w:rPr>
          <w:rFonts w:ascii="Times New Roman" w:hAnsi="Times New Roman" w:cs="Times New Roman"/>
          <w:color w:val="000000"/>
          <w:sz w:val="24"/>
          <w:szCs w:val="24"/>
        </w:rPr>
        <w:t xml:space="preserve">при условията на чл. 12, ал. 11 от </w:t>
      </w:r>
      <w:r w:rsidR="002E0A48" w:rsidRPr="00852103">
        <w:rPr>
          <w:rFonts w:ascii="Times New Roman" w:hAnsi="Times New Roman" w:cs="Times New Roman"/>
          <w:color w:val="000000"/>
          <w:sz w:val="24"/>
          <w:szCs w:val="24"/>
        </w:rPr>
        <w:t xml:space="preserve">Наредба </w:t>
      </w:r>
      <w:r w:rsidR="00533859" w:rsidRPr="00852103">
        <w:rPr>
          <w:rFonts w:ascii="Times New Roman" w:hAnsi="Times New Roman" w:cs="Times New Roman"/>
          <w:color w:val="000000"/>
          <w:sz w:val="24"/>
          <w:szCs w:val="24"/>
        </w:rPr>
        <w:t>№ 4</w:t>
      </w:r>
      <w:r w:rsidR="002C2496">
        <w:rPr>
          <w:rFonts w:ascii="Times New Roman" w:hAnsi="Times New Roman" w:cs="Times New Roman"/>
          <w:color w:val="000000"/>
          <w:sz w:val="24"/>
          <w:szCs w:val="24"/>
        </w:rPr>
        <w:t>/</w:t>
      </w:r>
      <w:r w:rsidR="00533859" w:rsidRPr="00852103">
        <w:rPr>
          <w:rFonts w:ascii="Times New Roman" w:hAnsi="Times New Roman" w:cs="Times New Roman"/>
          <w:color w:val="000000"/>
          <w:sz w:val="24"/>
          <w:szCs w:val="24"/>
        </w:rPr>
        <w:t>2024 г.</w:t>
      </w:r>
    </w:p>
    <w:p w14:paraId="28DF1EED" w14:textId="77777777" w:rsidR="00C227A5" w:rsidRDefault="00C227A5" w:rsidP="003C2A7F">
      <w:pPr>
        <w:spacing w:after="0" w:line="276" w:lineRule="auto"/>
        <w:jc w:val="both"/>
        <w:rPr>
          <w:rFonts w:ascii="Times New Roman" w:hAnsi="Times New Roman" w:cs="Times New Roman"/>
          <w:sz w:val="24"/>
          <w:szCs w:val="24"/>
        </w:rPr>
      </w:pPr>
    </w:p>
    <w:p w14:paraId="2E39CF72" w14:textId="34AA5E86" w:rsidR="002C2496" w:rsidRPr="008A1BBC" w:rsidRDefault="002C2496" w:rsidP="008A1BBC">
      <w:pPr>
        <w:pStyle w:val="ListParagraph"/>
        <w:keepNext/>
        <w:keepLines/>
        <w:numPr>
          <w:ilvl w:val="0"/>
          <w:numId w:val="2"/>
        </w:numPr>
        <w:spacing w:after="0" w:line="276" w:lineRule="auto"/>
        <w:ind w:left="426"/>
        <w:jc w:val="both"/>
        <w:outlineLvl w:val="0"/>
        <w:rPr>
          <w:rFonts w:ascii="Times New Roman" w:eastAsiaTheme="majorEastAsia" w:hAnsi="Times New Roman" w:cs="Times New Roman"/>
          <w:b/>
          <w:color w:val="1F4E79" w:themeColor="accent1" w:themeShade="80"/>
          <w:sz w:val="24"/>
          <w:szCs w:val="24"/>
        </w:rPr>
      </w:pPr>
      <w:r w:rsidRPr="008A1BBC">
        <w:rPr>
          <w:rFonts w:ascii="Times New Roman" w:eastAsiaTheme="majorEastAsia" w:hAnsi="Times New Roman" w:cs="Times New Roman"/>
          <w:b/>
          <w:color w:val="1F4E79" w:themeColor="accent1" w:themeShade="80"/>
          <w:sz w:val="24"/>
          <w:szCs w:val="24"/>
        </w:rPr>
        <w:t>Режим на държавна помощ</w:t>
      </w:r>
    </w:p>
    <w:p w14:paraId="7AD80C12" w14:textId="189E11ED" w:rsid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C2496">
        <w:rPr>
          <w:rFonts w:ascii="Times New Roman" w:hAnsi="Times New Roman" w:cs="Times New Roman"/>
          <w:sz w:val="24"/>
          <w:szCs w:val="24"/>
        </w:rPr>
        <w:t>Неприложимо</w:t>
      </w:r>
      <w:r w:rsidR="00B57F5C">
        <w:rPr>
          <w:rFonts w:ascii="Times New Roman" w:hAnsi="Times New Roman" w:cs="Times New Roman"/>
          <w:sz w:val="24"/>
          <w:szCs w:val="24"/>
        </w:rPr>
        <w:t>.</w:t>
      </w:r>
    </w:p>
    <w:p w14:paraId="03227D14" w14:textId="395DF511" w:rsidR="00B57F5C" w:rsidRPr="002C2496" w:rsidRDefault="00B57F5C"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roofErr w:type="spellStart"/>
      <w:r w:rsidRPr="00B57F5C">
        <w:rPr>
          <w:rFonts w:ascii="Times New Roman" w:hAnsi="Times New Roman" w:cs="Times New Roman"/>
          <w:sz w:val="24"/>
          <w:szCs w:val="24"/>
          <w:lang w:val="en-GB"/>
        </w:rPr>
        <w:t>Съгласно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чл</w:t>
      </w:r>
      <w:proofErr w:type="spellEnd"/>
      <w:r w:rsidRPr="00B57F5C">
        <w:rPr>
          <w:rFonts w:ascii="Times New Roman" w:hAnsi="Times New Roman" w:cs="Times New Roman"/>
          <w:sz w:val="24"/>
          <w:szCs w:val="24"/>
          <w:lang w:val="en-GB"/>
        </w:rPr>
        <w:t xml:space="preserve">. </w:t>
      </w:r>
      <w:proofErr w:type="gramStart"/>
      <w:r w:rsidRPr="00B57F5C">
        <w:rPr>
          <w:rFonts w:ascii="Times New Roman" w:hAnsi="Times New Roman" w:cs="Times New Roman"/>
          <w:sz w:val="24"/>
          <w:szCs w:val="24"/>
          <w:lang w:val="en-GB"/>
        </w:rPr>
        <w:t>145</w:t>
      </w:r>
      <w:proofErr w:type="gram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параграф</w:t>
      </w:r>
      <w:proofErr w:type="spellEnd"/>
      <w:r w:rsidRPr="00B57F5C">
        <w:rPr>
          <w:rFonts w:ascii="Times New Roman" w:hAnsi="Times New Roman" w:cs="Times New Roman"/>
          <w:sz w:val="24"/>
          <w:szCs w:val="24"/>
          <w:lang w:val="en-GB"/>
        </w:rPr>
        <w:t xml:space="preserve"> 2 </w:t>
      </w:r>
      <w:proofErr w:type="spellStart"/>
      <w:r w:rsidRPr="00B57F5C">
        <w:rPr>
          <w:rFonts w:ascii="Times New Roman" w:hAnsi="Times New Roman" w:cs="Times New Roman"/>
          <w:sz w:val="24"/>
          <w:szCs w:val="24"/>
          <w:lang w:val="en-GB"/>
        </w:rPr>
        <w:t>от</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Регламент</w:t>
      </w:r>
      <w:proofErr w:type="spellEnd"/>
      <w:r w:rsidRPr="00B57F5C">
        <w:rPr>
          <w:rFonts w:ascii="Times New Roman" w:hAnsi="Times New Roman" w:cs="Times New Roman"/>
          <w:sz w:val="24"/>
          <w:szCs w:val="24"/>
          <w:lang w:val="en-GB"/>
        </w:rPr>
        <w:t xml:space="preserve"> (ЕС) 2021/2115, </w:t>
      </w:r>
      <w:proofErr w:type="spellStart"/>
      <w:r w:rsidRPr="00B57F5C">
        <w:rPr>
          <w:rFonts w:ascii="Times New Roman" w:hAnsi="Times New Roman" w:cs="Times New Roman"/>
          <w:sz w:val="24"/>
          <w:szCs w:val="24"/>
          <w:lang w:val="en-GB"/>
        </w:rPr>
        <w:t>чл</w:t>
      </w:r>
      <w:proofErr w:type="spellEnd"/>
      <w:r w:rsidRPr="00B57F5C">
        <w:rPr>
          <w:rFonts w:ascii="Times New Roman" w:hAnsi="Times New Roman" w:cs="Times New Roman"/>
          <w:sz w:val="24"/>
          <w:szCs w:val="24"/>
          <w:lang w:val="en-GB"/>
        </w:rPr>
        <w:t xml:space="preserve">. 107, 108 и 109 </w:t>
      </w:r>
      <w:proofErr w:type="spellStart"/>
      <w:r w:rsidRPr="00B57F5C">
        <w:rPr>
          <w:rFonts w:ascii="Times New Roman" w:hAnsi="Times New Roman" w:cs="Times New Roman"/>
          <w:sz w:val="24"/>
          <w:szCs w:val="24"/>
          <w:lang w:val="en-GB"/>
        </w:rPr>
        <w:t>от</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Договора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за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функционирането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на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Европейския</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съюз</w:t>
      </w:r>
      <w:proofErr w:type="spellEnd"/>
      <w:r w:rsidRPr="00B57F5C">
        <w:rPr>
          <w:rFonts w:ascii="Times New Roman" w:hAnsi="Times New Roman" w:cs="Times New Roman"/>
          <w:sz w:val="24"/>
          <w:szCs w:val="24"/>
          <w:lang w:val="en-GB"/>
        </w:rPr>
        <w:t xml:space="preserve"> (ДФЕС) </w:t>
      </w:r>
      <w:proofErr w:type="spellStart"/>
      <w:r w:rsidRPr="00B57F5C">
        <w:rPr>
          <w:rFonts w:ascii="Times New Roman" w:hAnsi="Times New Roman" w:cs="Times New Roman"/>
          <w:sz w:val="24"/>
          <w:szCs w:val="24"/>
          <w:lang w:val="en-GB"/>
        </w:rPr>
        <w:t>не</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се</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прилагат</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отношение</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на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подпомагането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предоставяно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от</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държавите</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членки</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съгласно</w:t>
      </w:r>
      <w:proofErr w:type="spellEnd"/>
      <w:r w:rsidRPr="00B57F5C">
        <w:rPr>
          <w:rFonts w:ascii="Times New Roman" w:hAnsi="Times New Roman" w:cs="Times New Roman"/>
          <w:sz w:val="24"/>
          <w:szCs w:val="24"/>
          <w:lang w:val="en-GB"/>
        </w:rPr>
        <w:t xml:space="preserve"> и в </w:t>
      </w:r>
      <w:proofErr w:type="spellStart"/>
      <w:r w:rsidRPr="00B57F5C">
        <w:rPr>
          <w:rFonts w:ascii="Times New Roman" w:hAnsi="Times New Roman" w:cs="Times New Roman"/>
          <w:sz w:val="24"/>
          <w:szCs w:val="24"/>
          <w:lang w:val="en-GB"/>
        </w:rPr>
        <w:t>съответствие</w:t>
      </w:r>
      <w:proofErr w:type="spellEnd"/>
      <w:r w:rsidRPr="00B57F5C">
        <w:rPr>
          <w:rFonts w:ascii="Times New Roman" w:hAnsi="Times New Roman" w:cs="Times New Roman"/>
          <w:sz w:val="24"/>
          <w:szCs w:val="24"/>
          <w:lang w:val="en-GB"/>
        </w:rPr>
        <w:t xml:space="preserve"> с </w:t>
      </w:r>
      <w:proofErr w:type="spellStart"/>
      <w:r w:rsidRPr="00B57F5C">
        <w:rPr>
          <w:rFonts w:ascii="Times New Roman" w:hAnsi="Times New Roman" w:cs="Times New Roman"/>
          <w:sz w:val="24"/>
          <w:szCs w:val="24"/>
          <w:lang w:val="en-GB"/>
        </w:rPr>
        <w:t>Регламент</w:t>
      </w:r>
      <w:proofErr w:type="spellEnd"/>
      <w:r w:rsidRPr="00B57F5C">
        <w:rPr>
          <w:rFonts w:ascii="Times New Roman" w:hAnsi="Times New Roman" w:cs="Times New Roman"/>
          <w:sz w:val="24"/>
          <w:szCs w:val="24"/>
          <w:lang w:val="en-GB"/>
        </w:rPr>
        <w:t xml:space="preserve"> (ЕС) 2021/2115,  </w:t>
      </w:r>
      <w:proofErr w:type="spellStart"/>
      <w:r w:rsidRPr="00B57F5C">
        <w:rPr>
          <w:rFonts w:ascii="Times New Roman" w:hAnsi="Times New Roman" w:cs="Times New Roman"/>
          <w:sz w:val="24"/>
          <w:szCs w:val="24"/>
          <w:lang w:val="en-GB"/>
        </w:rPr>
        <w:t>когато</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попада</w:t>
      </w:r>
      <w:proofErr w:type="spellEnd"/>
      <w:r w:rsidRPr="00B57F5C">
        <w:rPr>
          <w:rFonts w:ascii="Times New Roman" w:hAnsi="Times New Roman" w:cs="Times New Roman"/>
          <w:sz w:val="24"/>
          <w:szCs w:val="24"/>
          <w:lang w:val="en-GB"/>
        </w:rPr>
        <w:t xml:space="preserve"> в </w:t>
      </w:r>
      <w:proofErr w:type="spellStart"/>
      <w:r w:rsidRPr="00B57F5C">
        <w:rPr>
          <w:rFonts w:ascii="Times New Roman" w:hAnsi="Times New Roman" w:cs="Times New Roman"/>
          <w:sz w:val="24"/>
          <w:szCs w:val="24"/>
          <w:lang w:val="en-GB"/>
        </w:rPr>
        <w:t>обхвата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на</w:t>
      </w:r>
      <w:proofErr w:type="spellEnd"/>
      <w:r w:rsidRPr="00B57F5C">
        <w:rPr>
          <w:rFonts w:ascii="Times New Roman" w:hAnsi="Times New Roman" w:cs="Times New Roman"/>
          <w:sz w:val="24"/>
          <w:szCs w:val="24"/>
          <w:lang w:val="en-GB"/>
        </w:rPr>
        <w:t xml:space="preserve"> </w:t>
      </w:r>
      <w:proofErr w:type="spellStart"/>
      <w:r w:rsidRPr="00B57F5C">
        <w:rPr>
          <w:rFonts w:ascii="Times New Roman" w:hAnsi="Times New Roman" w:cs="Times New Roman"/>
          <w:sz w:val="24"/>
          <w:szCs w:val="24"/>
          <w:lang w:val="en-GB"/>
        </w:rPr>
        <w:t>член</w:t>
      </w:r>
      <w:proofErr w:type="spellEnd"/>
      <w:r w:rsidRPr="00B57F5C">
        <w:rPr>
          <w:rFonts w:ascii="Times New Roman" w:hAnsi="Times New Roman" w:cs="Times New Roman"/>
          <w:sz w:val="24"/>
          <w:szCs w:val="24"/>
          <w:lang w:val="en-GB"/>
        </w:rPr>
        <w:t xml:space="preserve"> 42 </w:t>
      </w:r>
      <w:proofErr w:type="spellStart"/>
      <w:r w:rsidRPr="00B57F5C">
        <w:rPr>
          <w:rFonts w:ascii="Times New Roman" w:hAnsi="Times New Roman" w:cs="Times New Roman"/>
          <w:sz w:val="24"/>
          <w:szCs w:val="24"/>
          <w:lang w:val="en-GB"/>
        </w:rPr>
        <w:t>от</w:t>
      </w:r>
      <w:proofErr w:type="spellEnd"/>
      <w:r w:rsidRPr="00B57F5C">
        <w:rPr>
          <w:rFonts w:ascii="Times New Roman" w:hAnsi="Times New Roman" w:cs="Times New Roman"/>
          <w:sz w:val="24"/>
          <w:szCs w:val="24"/>
          <w:lang w:val="en-GB"/>
        </w:rPr>
        <w:t xml:space="preserve"> ДФЕС.</w:t>
      </w:r>
    </w:p>
    <w:p w14:paraId="4D540F91" w14:textId="4EBCE4EE" w:rsidR="002C2496" w:rsidRP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C2496">
        <w:rPr>
          <w:rFonts w:ascii="Times New Roman" w:hAnsi="Times New Roman" w:cs="Times New Roman"/>
          <w:bCs/>
          <w:sz w:val="24"/>
          <w:szCs w:val="24"/>
        </w:rPr>
        <w:t>Финансовата помощ по приема се предоставя по заявления за подпомагане, включващи дейности и инвестиции за земеделски стопанства, свързани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r w:rsidR="005B1C57">
        <w:rPr>
          <w:rFonts w:ascii="Times New Roman" w:hAnsi="Times New Roman" w:cs="Times New Roman"/>
          <w:bCs/>
          <w:sz w:val="24"/>
          <w:szCs w:val="24"/>
        </w:rPr>
        <w:t xml:space="preserve"> </w:t>
      </w:r>
      <w:r w:rsidR="005B1C57" w:rsidRPr="005B1C57">
        <w:rPr>
          <w:rFonts w:ascii="Times New Roman" w:hAnsi="Times New Roman" w:cs="Times New Roman"/>
          <w:bCs/>
          <w:sz w:val="24"/>
          <w:szCs w:val="24"/>
        </w:rPr>
        <w:t>и не подлежи на оценка за държавна помощ</w:t>
      </w:r>
      <w:r w:rsidRPr="002C2496">
        <w:rPr>
          <w:rFonts w:ascii="Times New Roman" w:hAnsi="Times New Roman" w:cs="Times New Roman"/>
          <w:bCs/>
          <w:sz w:val="24"/>
          <w:szCs w:val="24"/>
        </w:rPr>
        <w:t>.</w:t>
      </w:r>
    </w:p>
    <w:p w14:paraId="723EB9A7" w14:textId="77777777" w:rsidR="002C2496" w:rsidRPr="00081ABE" w:rsidRDefault="002C2496" w:rsidP="003C2A7F">
      <w:pPr>
        <w:spacing w:after="0" w:line="276" w:lineRule="auto"/>
        <w:jc w:val="both"/>
        <w:rPr>
          <w:rFonts w:ascii="Times New Roman" w:hAnsi="Times New Roman" w:cs="Times New Roman"/>
          <w:sz w:val="24"/>
          <w:szCs w:val="24"/>
        </w:rPr>
      </w:pPr>
    </w:p>
    <w:p w14:paraId="5E8FCC9B" w14:textId="47F621A1" w:rsidR="00792B96" w:rsidRPr="00081ABE" w:rsidRDefault="00A60053"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7" w:name="_Toc187937230"/>
      <w:r w:rsidRPr="00081ABE">
        <w:rPr>
          <w:rFonts w:ascii="Times New Roman" w:hAnsi="Times New Roman" w:cs="Times New Roman"/>
          <w:b/>
          <w:color w:val="1F4E79" w:themeColor="accent1" w:themeShade="80"/>
          <w:sz w:val="24"/>
          <w:szCs w:val="24"/>
        </w:rPr>
        <w:t>Размер на финансовата помощ</w:t>
      </w:r>
      <w:r w:rsidR="00792B96" w:rsidRPr="00081ABE">
        <w:rPr>
          <w:rFonts w:ascii="Times New Roman" w:hAnsi="Times New Roman" w:cs="Times New Roman"/>
          <w:b/>
          <w:color w:val="1F4E79" w:themeColor="accent1" w:themeShade="80"/>
          <w:sz w:val="24"/>
          <w:szCs w:val="24"/>
        </w:rPr>
        <w:t xml:space="preserve"> за </w:t>
      </w:r>
      <w:r w:rsidR="00F058E1" w:rsidRPr="00081ABE">
        <w:rPr>
          <w:rFonts w:ascii="Times New Roman" w:hAnsi="Times New Roman" w:cs="Times New Roman"/>
          <w:b/>
          <w:color w:val="1F4E79" w:themeColor="accent1" w:themeShade="80"/>
          <w:sz w:val="24"/>
          <w:szCs w:val="24"/>
        </w:rPr>
        <w:t>конкретно заявление за подпомагане</w:t>
      </w:r>
      <w:bookmarkEnd w:id="17"/>
    </w:p>
    <w:p w14:paraId="7C4356D8" w14:textId="199E2622" w:rsidR="00485203" w:rsidRPr="00081ABE" w:rsidRDefault="0048520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Минималният размер на допустимите разходи за едно заявление за подпомагане е не по-малко от </w:t>
      </w:r>
      <w:r w:rsidR="004D0AE2" w:rsidRPr="00081ABE">
        <w:rPr>
          <w:rFonts w:ascii="Times New Roman" w:hAnsi="Times New Roman" w:cs="Times New Roman"/>
          <w:sz w:val="24"/>
          <w:szCs w:val="24"/>
        </w:rPr>
        <w:t xml:space="preserve">29 337,45 лева </w:t>
      </w:r>
      <w:r w:rsidR="00D47933" w:rsidRPr="00081ABE">
        <w:rPr>
          <w:rFonts w:ascii="Times New Roman" w:hAnsi="Times New Roman" w:cs="Times New Roman"/>
          <w:sz w:val="24"/>
          <w:szCs w:val="24"/>
        </w:rPr>
        <w:t>(</w:t>
      </w:r>
      <w:r w:rsidR="004D0AE2" w:rsidRPr="00081ABE">
        <w:rPr>
          <w:rFonts w:ascii="Times New Roman" w:hAnsi="Times New Roman" w:cs="Times New Roman"/>
          <w:sz w:val="24"/>
          <w:szCs w:val="24"/>
        </w:rPr>
        <w:t>15</w:t>
      </w:r>
      <w:r w:rsidR="00B75D93">
        <w:rPr>
          <w:rFonts w:ascii="Times New Roman" w:hAnsi="Times New Roman" w:cs="Times New Roman"/>
          <w:sz w:val="24"/>
          <w:szCs w:val="24"/>
        </w:rPr>
        <w:t> </w:t>
      </w:r>
      <w:r w:rsidR="004D0AE2" w:rsidRPr="00081ABE">
        <w:rPr>
          <w:rFonts w:ascii="Times New Roman" w:hAnsi="Times New Roman" w:cs="Times New Roman"/>
          <w:sz w:val="24"/>
          <w:szCs w:val="24"/>
        </w:rPr>
        <w:t>000 евро</w:t>
      </w:r>
      <w:r w:rsidR="00D47933" w:rsidRPr="00081ABE">
        <w:rPr>
          <w:rFonts w:ascii="Times New Roman" w:hAnsi="Times New Roman" w:cs="Times New Roman"/>
          <w:sz w:val="24"/>
          <w:szCs w:val="24"/>
        </w:rPr>
        <w:t>)</w:t>
      </w:r>
      <w:r w:rsidRPr="00081ABE">
        <w:rPr>
          <w:rFonts w:ascii="Times New Roman" w:hAnsi="Times New Roman" w:cs="Times New Roman"/>
          <w:sz w:val="24"/>
          <w:szCs w:val="24"/>
        </w:rPr>
        <w:t>.</w:t>
      </w:r>
    </w:p>
    <w:p w14:paraId="478C0787" w14:textId="7C875533" w:rsidR="00BB7FED" w:rsidRPr="00081ABE" w:rsidRDefault="0048520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 xml:space="preserve">За </w:t>
      </w:r>
      <w:r w:rsidR="006D7D5A" w:rsidRPr="00081ABE">
        <w:rPr>
          <w:rFonts w:ascii="Times New Roman" w:hAnsi="Times New Roman" w:cs="Times New Roman"/>
          <w:sz w:val="24"/>
          <w:szCs w:val="24"/>
        </w:rPr>
        <w:t xml:space="preserve">един </w:t>
      </w:r>
      <w:r w:rsidRPr="00081ABE">
        <w:rPr>
          <w:rFonts w:ascii="Times New Roman" w:hAnsi="Times New Roman" w:cs="Times New Roman"/>
          <w:sz w:val="24"/>
          <w:szCs w:val="24"/>
        </w:rPr>
        <w:t>кандидат</w:t>
      </w:r>
      <w:r w:rsidR="00BB7FED" w:rsidRPr="00081ABE">
        <w:rPr>
          <w:rFonts w:ascii="Times New Roman" w:hAnsi="Times New Roman" w:cs="Times New Roman"/>
          <w:sz w:val="24"/>
          <w:szCs w:val="24"/>
        </w:rPr>
        <w:t xml:space="preserve"> </w:t>
      </w:r>
      <w:r w:rsidR="006D7D5A" w:rsidRPr="00081ABE">
        <w:rPr>
          <w:rFonts w:ascii="Times New Roman" w:hAnsi="Times New Roman" w:cs="Times New Roman"/>
          <w:sz w:val="24"/>
          <w:szCs w:val="24"/>
        </w:rPr>
        <w:t>земеделски стопани за периода на прилагане на интервенцията</w:t>
      </w:r>
      <w:r w:rsidR="00BB7FED" w:rsidRPr="00081ABE">
        <w:rPr>
          <w:rFonts w:ascii="Times New Roman" w:hAnsi="Times New Roman" w:cs="Times New Roman"/>
          <w:sz w:val="24"/>
          <w:szCs w:val="24"/>
        </w:rPr>
        <w:t>:</w:t>
      </w:r>
    </w:p>
    <w:p w14:paraId="36E12CEF" w14:textId="4FFED4AB" w:rsidR="00485203"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485203"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Максималният размер на допустимите разходи за </w:t>
      </w:r>
      <w:r w:rsidR="000A2B33" w:rsidRPr="000A2B33">
        <w:rPr>
          <w:rFonts w:ascii="Times New Roman" w:hAnsi="Times New Roman" w:cs="Times New Roman"/>
          <w:sz w:val="24"/>
          <w:szCs w:val="24"/>
        </w:rPr>
        <w:t>едно заявление</w:t>
      </w:r>
      <w:r w:rsidRPr="00081ABE">
        <w:rPr>
          <w:rFonts w:ascii="Times New Roman" w:hAnsi="Times New Roman" w:cs="Times New Roman"/>
          <w:sz w:val="24"/>
          <w:szCs w:val="24"/>
        </w:rPr>
        <w:t xml:space="preserve"> е </w:t>
      </w:r>
      <w:r w:rsidR="00485203" w:rsidRPr="00081ABE">
        <w:rPr>
          <w:rFonts w:ascii="Times New Roman" w:hAnsi="Times New Roman" w:cs="Times New Roman"/>
          <w:sz w:val="24"/>
          <w:szCs w:val="24"/>
        </w:rPr>
        <w:t xml:space="preserve">до </w:t>
      </w:r>
      <w:r w:rsidRPr="00081ABE">
        <w:rPr>
          <w:rFonts w:ascii="Times New Roman" w:hAnsi="Times New Roman" w:cs="Times New Roman"/>
          <w:sz w:val="24"/>
          <w:szCs w:val="24"/>
        </w:rPr>
        <w:t>1 955 </w:t>
      </w:r>
      <w:r w:rsidR="005B1C57" w:rsidRPr="00081ABE">
        <w:rPr>
          <w:rFonts w:ascii="Times New Roman" w:hAnsi="Times New Roman" w:cs="Times New Roman"/>
          <w:sz w:val="24"/>
          <w:szCs w:val="24"/>
        </w:rPr>
        <w:t>8</w:t>
      </w:r>
      <w:r w:rsidR="005B1C57">
        <w:rPr>
          <w:rFonts w:ascii="Times New Roman" w:hAnsi="Times New Roman" w:cs="Times New Roman"/>
          <w:sz w:val="24"/>
          <w:szCs w:val="24"/>
        </w:rPr>
        <w:t>3</w:t>
      </w:r>
      <w:r w:rsidR="005B1C57" w:rsidRPr="00081ABE">
        <w:rPr>
          <w:rFonts w:ascii="Times New Roman" w:hAnsi="Times New Roman" w:cs="Times New Roman"/>
          <w:sz w:val="24"/>
          <w:szCs w:val="24"/>
        </w:rPr>
        <w:t xml:space="preserve">0 </w:t>
      </w:r>
      <w:r w:rsidRPr="00081ABE">
        <w:rPr>
          <w:rFonts w:ascii="Times New Roman" w:hAnsi="Times New Roman" w:cs="Times New Roman"/>
          <w:sz w:val="24"/>
          <w:szCs w:val="24"/>
        </w:rPr>
        <w:t>лева (</w:t>
      </w:r>
      <w:r w:rsidR="00485203" w:rsidRPr="00081ABE">
        <w:rPr>
          <w:rFonts w:ascii="Times New Roman" w:hAnsi="Times New Roman" w:cs="Times New Roman"/>
          <w:sz w:val="24"/>
          <w:szCs w:val="24"/>
        </w:rPr>
        <w:t>1</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xml:space="preserve"> </w:t>
      </w:r>
      <w:r w:rsidR="00485203"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0B9259FE" w14:textId="3670E8D2" w:rsidR="00BB7FED"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 xml:space="preserve"> Максималният размер на допустимите разходи за инвестиции в земеделска техника е до 880 123,50 лева (450 000 евро);</w:t>
      </w:r>
    </w:p>
    <w:p w14:paraId="08930A4B" w14:textId="7B45E2DE" w:rsidR="00BB7FED"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 xml:space="preserve">2.3. </w:t>
      </w:r>
      <w:r w:rsidRPr="00081ABE">
        <w:rPr>
          <w:rFonts w:ascii="Times New Roman" w:hAnsi="Times New Roman" w:cs="Times New Roman"/>
          <w:sz w:val="24"/>
          <w:szCs w:val="24"/>
        </w:rPr>
        <w:t xml:space="preserve">Общият максимален размер на допустимите разходи за интервенция ІІ. Г.1 и ІІ. Г.1.1 е до </w:t>
      </w:r>
      <w:r w:rsidR="006D7D5A" w:rsidRPr="00081ABE">
        <w:rPr>
          <w:rFonts w:ascii="Times New Roman" w:hAnsi="Times New Roman" w:cs="Times New Roman"/>
          <w:sz w:val="24"/>
          <w:szCs w:val="24"/>
        </w:rPr>
        <w:t>3 520 494,00 лева (</w:t>
      </w:r>
      <w:r w:rsidRPr="00081ABE">
        <w:rPr>
          <w:rFonts w:ascii="Times New Roman" w:hAnsi="Times New Roman" w:cs="Times New Roman"/>
          <w:sz w:val="24"/>
          <w:szCs w:val="24"/>
        </w:rPr>
        <w:t>1</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800</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000 евро</w:t>
      </w:r>
      <w:r w:rsidR="006D7D5A" w:rsidRPr="00081ABE">
        <w:rPr>
          <w:rFonts w:ascii="Times New Roman" w:hAnsi="Times New Roman" w:cs="Times New Roman"/>
          <w:sz w:val="24"/>
          <w:szCs w:val="24"/>
        </w:rPr>
        <w:t>)</w:t>
      </w:r>
      <w:r w:rsidRPr="00081ABE">
        <w:rPr>
          <w:rFonts w:ascii="Times New Roman" w:hAnsi="Times New Roman" w:cs="Times New Roman"/>
          <w:sz w:val="24"/>
          <w:szCs w:val="24"/>
        </w:rPr>
        <w:t>;</w:t>
      </w:r>
    </w:p>
    <w:p w14:paraId="7CCCBEFF" w14:textId="79313324" w:rsidR="00BB7FED" w:rsidRPr="00081ABE" w:rsidRDefault="006D7D5A"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BB7FED"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w:t>
      </w:r>
      <w:r w:rsidRPr="00081ABE">
        <w:rPr>
          <w:rFonts w:ascii="Times New Roman" w:hAnsi="Times New Roman" w:cs="Times New Roman"/>
          <w:sz w:val="24"/>
          <w:szCs w:val="24"/>
        </w:rPr>
        <w:t>1 369 081 лева (</w:t>
      </w:r>
      <w:r w:rsidR="00BB7FED" w:rsidRPr="00081ABE">
        <w:rPr>
          <w:rFonts w:ascii="Times New Roman" w:hAnsi="Times New Roman" w:cs="Times New Roman"/>
          <w:sz w:val="24"/>
          <w:szCs w:val="24"/>
        </w:rPr>
        <w:t>700</w:t>
      </w:r>
      <w:r w:rsidRPr="00081ABE">
        <w:rPr>
          <w:rFonts w:ascii="Times New Roman" w:hAnsi="Times New Roman" w:cs="Times New Roman"/>
          <w:sz w:val="24"/>
          <w:szCs w:val="24"/>
        </w:rPr>
        <w:t> </w:t>
      </w:r>
      <w:r w:rsidR="00BB7FED" w:rsidRPr="00081ABE">
        <w:rPr>
          <w:rFonts w:ascii="Times New Roman" w:hAnsi="Times New Roman" w:cs="Times New Roman"/>
          <w:sz w:val="24"/>
          <w:szCs w:val="24"/>
        </w:rPr>
        <w:t>000</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6F83E336" w14:textId="6CFB4DD4" w:rsidR="006D7D5A" w:rsidRPr="00081ABE" w:rsidRDefault="006D7D5A"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За един кандидат, съответстващ на определението за група/организация на производители, за периода на прилагане на интервенцията:</w:t>
      </w:r>
    </w:p>
    <w:p w14:paraId="75A0F749" w14:textId="7E3178DD"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3.1.</w:t>
      </w:r>
      <w:r w:rsidRPr="00081ABE">
        <w:rPr>
          <w:rFonts w:ascii="Times New Roman" w:hAnsi="Times New Roman" w:cs="Times New Roman"/>
          <w:sz w:val="24"/>
          <w:szCs w:val="24"/>
        </w:rPr>
        <w:t xml:space="preserve"> Максималният размер на допустимите разходи за </w:t>
      </w:r>
      <w:r w:rsidR="000A2B33" w:rsidRPr="000A2B33">
        <w:rPr>
          <w:rFonts w:ascii="Times New Roman" w:hAnsi="Times New Roman" w:cs="Times New Roman"/>
          <w:sz w:val="24"/>
          <w:szCs w:val="24"/>
        </w:rPr>
        <w:t xml:space="preserve">едно </w:t>
      </w:r>
      <w:proofErr w:type="spellStart"/>
      <w:r w:rsidR="000A2B33" w:rsidRPr="000A2B33">
        <w:rPr>
          <w:rFonts w:ascii="Times New Roman" w:hAnsi="Times New Roman" w:cs="Times New Roman"/>
          <w:sz w:val="24"/>
          <w:szCs w:val="24"/>
        </w:rPr>
        <w:t>заявление</w:t>
      </w:r>
      <w:r w:rsidRPr="00081ABE">
        <w:rPr>
          <w:rFonts w:ascii="Times New Roman" w:hAnsi="Times New Roman" w:cs="Times New Roman"/>
          <w:sz w:val="24"/>
          <w:szCs w:val="24"/>
        </w:rPr>
        <w:t>е</w:t>
      </w:r>
      <w:proofErr w:type="spellEnd"/>
      <w:r w:rsidRPr="00081ABE">
        <w:rPr>
          <w:rFonts w:ascii="Times New Roman" w:hAnsi="Times New Roman" w:cs="Times New Roman"/>
          <w:sz w:val="24"/>
          <w:szCs w:val="24"/>
        </w:rPr>
        <w:t xml:space="preserve"> до </w:t>
      </w:r>
      <w:r w:rsidR="00BD084A">
        <w:rPr>
          <w:rFonts w:ascii="Times New Roman" w:hAnsi="Times New Roman" w:cs="Times New Roman"/>
          <w:sz w:val="24"/>
          <w:szCs w:val="24"/>
        </w:rPr>
        <w:t xml:space="preserve">3 911 660 </w:t>
      </w:r>
      <w:r w:rsidRPr="00081ABE">
        <w:rPr>
          <w:rFonts w:ascii="Times New Roman" w:hAnsi="Times New Roman" w:cs="Times New Roman"/>
          <w:sz w:val="24"/>
          <w:szCs w:val="24"/>
        </w:rPr>
        <w:t>лева (2 </w:t>
      </w:r>
      <w:r w:rsidR="00BD084A">
        <w:rPr>
          <w:rFonts w:ascii="Times New Roman" w:hAnsi="Times New Roman" w:cs="Times New Roman"/>
          <w:sz w:val="24"/>
          <w:szCs w:val="24"/>
        </w:rPr>
        <w:t>0</w:t>
      </w:r>
      <w:r w:rsidRPr="00081ABE">
        <w:rPr>
          <w:rFonts w:ascii="Times New Roman" w:hAnsi="Times New Roman" w:cs="Times New Roman"/>
          <w:sz w:val="24"/>
          <w:szCs w:val="24"/>
        </w:rPr>
        <w:t>00 000 евро);</w:t>
      </w:r>
    </w:p>
    <w:p w14:paraId="3B3BAF9E" w14:textId="16DBDFEB"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3.2.·</w:t>
      </w:r>
      <w:r w:rsidRPr="00081ABE">
        <w:rPr>
          <w:rFonts w:ascii="Times New Roman" w:hAnsi="Times New Roman" w:cs="Times New Roman"/>
          <w:sz w:val="24"/>
          <w:szCs w:val="24"/>
        </w:rPr>
        <w:t>Максималният размер на допустимите разходи за инвестиции в земеделска техника е до 1 955 830 лева (1 000 000 евро).</w:t>
      </w:r>
    </w:p>
    <w:p w14:paraId="7BCD233A" w14:textId="00FC9AE4"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6 845 405 лева (3 500 000 евро);</w:t>
      </w:r>
    </w:p>
    <w:p w14:paraId="35B018CF" w14:textId="28D23635"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3.4.</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2 933 745 лева (1 500 000 евро).</w:t>
      </w:r>
    </w:p>
    <w:p w14:paraId="70E2DEE0" w14:textId="77777777" w:rsidR="002470A7" w:rsidRPr="00081ABE" w:rsidRDefault="00485203"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ВАЖНО!!!</w:t>
      </w:r>
    </w:p>
    <w:p w14:paraId="66117DA9" w14:textId="51514AFF" w:rsidR="00940453" w:rsidRPr="00081ABE" w:rsidRDefault="00940453"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w:t>
      </w:r>
      <w:r w:rsidR="00864352" w:rsidRPr="00081ABE">
        <w:rPr>
          <w:rFonts w:ascii="Times New Roman" w:hAnsi="Times New Roman" w:cs="Times New Roman"/>
          <w:sz w:val="24"/>
          <w:szCs w:val="24"/>
        </w:rPr>
        <w:t>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w:t>
      </w:r>
      <w:r w:rsidR="00FE0CA8" w:rsidRPr="00081ABE">
        <w:rPr>
          <w:rFonts w:ascii="Times New Roman" w:hAnsi="Times New Roman" w:cs="Times New Roman"/>
          <w:sz w:val="24"/>
          <w:szCs w:val="24"/>
        </w:rPr>
        <w:t>, не трябва да надвишават размерите, посочени в т. 2</w:t>
      </w:r>
      <w:r w:rsidR="002C2496" w:rsidRPr="002C2496">
        <w:t xml:space="preserve"> </w:t>
      </w:r>
      <w:r w:rsidR="002C2496" w:rsidRPr="002C2496">
        <w:rPr>
          <w:rFonts w:ascii="Times New Roman" w:hAnsi="Times New Roman" w:cs="Times New Roman"/>
          <w:sz w:val="24"/>
          <w:szCs w:val="24"/>
        </w:rPr>
        <w:t>и т. 3</w:t>
      </w:r>
      <w:r w:rsidR="00FE0CA8" w:rsidRPr="00081ABE">
        <w:rPr>
          <w:rFonts w:ascii="Times New Roman" w:hAnsi="Times New Roman" w:cs="Times New Roman"/>
          <w:sz w:val="24"/>
          <w:szCs w:val="24"/>
        </w:rPr>
        <w:t>.</w:t>
      </w:r>
    </w:p>
    <w:p w14:paraId="55710D14" w14:textId="7284F09B" w:rsidR="00940453" w:rsidRDefault="00FE0CA8"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Когато кандидат по т. 1</w:t>
      </w:r>
      <w:r w:rsidRPr="00081ABE">
        <w:rPr>
          <w:rFonts w:ascii="Times New Roman" w:hAnsi="Times New Roman" w:cs="Times New Roman"/>
          <w:sz w:val="24"/>
          <w:szCs w:val="24"/>
        </w:rPr>
        <w:t>.1.</w:t>
      </w:r>
      <w:r w:rsidR="00940453" w:rsidRPr="00081ABE">
        <w:rPr>
          <w:rFonts w:ascii="Times New Roman" w:hAnsi="Times New Roman" w:cs="Times New Roman"/>
          <w:sz w:val="24"/>
          <w:szCs w:val="24"/>
        </w:rPr>
        <w:t xml:space="preserve"> от </w:t>
      </w:r>
      <w:r w:rsidR="000A2B33">
        <w:rPr>
          <w:rFonts w:ascii="Times New Roman" w:hAnsi="Times New Roman" w:cs="Times New Roman"/>
          <w:sz w:val="24"/>
          <w:szCs w:val="24"/>
        </w:rPr>
        <w:t>Р</w:t>
      </w:r>
      <w:r w:rsidR="000A2B33" w:rsidRPr="00081ABE">
        <w:rPr>
          <w:rFonts w:ascii="Times New Roman" w:hAnsi="Times New Roman" w:cs="Times New Roman"/>
          <w:sz w:val="24"/>
          <w:szCs w:val="24"/>
        </w:rPr>
        <w:t xml:space="preserve">аздел </w:t>
      </w:r>
      <w:r w:rsidR="000A2B33">
        <w:rPr>
          <w:rFonts w:ascii="Times New Roman" w:hAnsi="Times New Roman" w:cs="Times New Roman"/>
          <w:sz w:val="24"/>
          <w:szCs w:val="24"/>
        </w:rPr>
        <w:t>8</w:t>
      </w:r>
      <w:r w:rsidRPr="00081ABE">
        <w:rPr>
          <w:rFonts w:ascii="Times New Roman" w:hAnsi="Times New Roman" w:cs="Times New Roman"/>
          <w:sz w:val="24"/>
          <w:szCs w:val="24"/>
        </w:rPr>
        <w:t>. „Допустими кандидати/бенефициенти</w:t>
      </w:r>
      <w:r w:rsidR="00940453" w:rsidRPr="00081ABE">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w:t>
      </w:r>
      <w:r w:rsidRPr="00081ABE">
        <w:rPr>
          <w:rFonts w:ascii="Times New Roman" w:hAnsi="Times New Roman" w:cs="Times New Roman"/>
          <w:sz w:val="24"/>
          <w:szCs w:val="24"/>
        </w:rPr>
        <w:t>те</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w:t>
      </w:r>
      <w:r w:rsidR="00940453" w:rsidRPr="00081ABE">
        <w:rPr>
          <w:rFonts w:ascii="Times New Roman" w:hAnsi="Times New Roman" w:cs="Times New Roman"/>
          <w:sz w:val="24"/>
          <w:szCs w:val="24"/>
        </w:rPr>
        <w:t xml:space="preserve"> по т. 2</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се включва</w:t>
      </w:r>
      <w:r w:rsidRPr="00081ABE">
        <w:rPr>
          <w:rFonts w:ascii="Times New Roman" w:hAnsi="Times New Roman" w:cs="Times New Roman"/>
          <w:sz w:val="24"/>
          <w:szCs w:val="24"/>
        </w:rPr>
        <w:t>т</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ите</w:t>
      </w:r>
      <w:r w:rsidR="00940453" w:rsidRPr="00081ABE">
        <w:rPr>
          <w:rFonts w:ascii="Times New Roman" w:hAnsi="Times New Roman" w:cs="Times New Roman"/>
          <w:sz w:val="24"/>
          <w:szCs w:val="24"/>
        </w:rPr>
        <w:t xml:space="preserve"> на допустимите разходи по </w:t>
      </w:r>
      <w:r w:rsidRPr="00081ABE">
        <w:rPr>
          <w:rFonts w:ascii="Times New Roman" w:hAnsi="Times New Roman" w:cs="Times New Roman"/>
          <w:sz w:val="24"/>
          <w:szCs w:val="24"/>
        </w:rPr>
        <w:t>заявлението за подпомагане на групата или организацията на производители</w:t>
      </w:r>
      <w:r w:rsidR="00940453" w:rsidRPr="00081ABE">
        <w:rPr>
          <w:rFonts w:ascii="Times New Roman" w:hAnsi="Times New Roman" w:cs="Times New Roman"/>
          <w:sz w:val="24"/>
          <w:szCs w:val="24"/>
        </w:rPr>
        <w:t xml:space="preserve">, изчислен пропорционално спрямо дела, с който </w:t>
      </w:r>
      <w:r w:rsidRPr="00081ABE">
        <w:rPr>
          <w:rFonts w:ascii="Times New Roman" w:hAnsi="Times New Roman" w:cs="Times New Roman"/>
          <w:sz w:val="24"/>
          <w:szCs w:val="24"/>
        </w:rPr>
        <w:t xml:space="preserve">кандидатът </w:t>
      </w:r>
      <w:r w:rsidR="00940453" w:rsidRPr="00081ABE">
        <w:rPr>
          <w:rFonts w:ascii="Times New Roman" w:hAnsi="Times New Roman" w:cs="Times New Roman"/>
          <w:sz w:val="24"/>
          <w:szCs w:val="24"/>
        </w:rPr>
        <w:t>участва в капитала на групата или организацията на производители.</w:t>
      </w:r>
    </w:p>
    <w:p w14:paraId="73FEE82F" w14:textId="710F535B" w:rsidR="002C2496" w:rsidRPr="00081ABE" w:rsidRDefault="002C2496"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5.1.</w:t>
      </w:r>
      <w:r w:rsidRPr="002C2496">
        <w:rPr>
          <w:rFonts w:ascii="Times New Roman" w:hAnsi="Times New Roman" w:cs="Times New Roman"/>
          <w:sz w:val="24"/>
          <w:szCs w:val="24"/>
        </w:rPr>
        <w:t xml:space="preserve"> Условието на т. 5 не се прилага, когато заявлението за подпомагане на земеделския стопанин се отнася за култури и/или живот</w:t>
      </w:r>
      <w:r w:rsidR="000A2B33" w:rsidRPr="000A2B33">
        <w:rPr>
          <w:rFonts w:ascii="Times New Roman" w:hAnsi="Times New Roman" w:cs="Times New Roman"/>
          <w:sz w:val="24"/>
          <w:szCs w:val="24"/>
        </w:rPr>
        <w:t>ински продукти</w:t>
      </w:r>
      <w:r w:rsidRPr="002C2496">
        <w:rPr>
          <w:rFonts w:ascii="Times New Roman" w:hAnsi="Times New Roman" w:cs="Times New Roman"/>
          <w:sz w:val="24"/>
          <w:szCs w:val="24"/>
        </w:rPr>
        <w:t>, за които групата/организацията на производители не е призната.</w:t>
      </w:r>
    </w:p>
    <w:p w14:paraId="513658EE" w14:textId="49538D24" w:rsidR="00874C54" w:rsidRPr="00081ABE" w:rsidRDefault="00FE0CA8"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2470A7" w:rsidRPr="008A1BBC">
        <w:rPr>
          <w:rFonts w:ascii="Times New Roman" w:hAnsi="Times New Roman" w:cs="Times New Roman"/>
          <w:b/>
          <w:sz w:val="24"/>
          <w:szCs w:val="24"/>
        </w:rPr>
        <w:t>.</w:t>
      </w:r>
      <w:r w:rsidR="002470A7" w:rsidRPr="00081ABE">
        <w:rPr>
          <w:rFonts w:ascii="Times New Roman" w:hAnsi="Times New Roman" w:cs="Times New Roman"/>
          <w:sz w:val="24"/>
          <w:szCs w:val="24"/>
        </w:rPr>
        <w:t xml:space="preserve"> </w:t>
      </w:r>
      <w:r w:rsidR="00B02D75" w:rsidRPr="00081ABE">
        <w:rPr>
          <w:rFonts w:ascii="Times New Roman" w:hAnsi="Times New Roman" w:cs="Times New Roman"/>
          <w:sz w:val="24"/>
          <w:szCs w:val="24"/>
        </w:rPr>
        <w:t>Финансовата помощ е в размер до 50 % от общия размер на допустимите за финансово подпомагане разходи</w:t>
      </w:r>
      <w:r w:rsidR="00485203" w:rsidRPr="00081ABE">
        <w:rPr>
          <w:rFonts w:ascii="Times New Roman" w:hAnsi="Times New Roman" w:cs="Times New Roman"/>
          <w:sz w:val="24"/>
          <w:szCs w:val="24"/>
        </w:rPr>
        <w:t>.</w:t>
      </w:r>
    </w:p>
    <w:p w14:paraId="7E2F0D2A" w14:textId="3D2E8A22"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6.1.</w:t>
      </w:r>
      <w:r w:rsidRPr="00081ABE">
        <w:rPr>
          <w:rFonts w:ascii="Times New Roman" w:hAnsi="Times New Roman" w:cs="Times New Roman"/>
          <w:sz w:val="24"/>
          <w:szCs w:val="24"/>
        </w:rPr>
        <w:t xml:space="preserve"> Финансовата помощ може да се увеличи с до 25 % за заявления за подпомагане, представени от кандидати групи/организации на производители;</w:t>
      </w:r>
    </w:p>
    <w:p w14:paraId="255A785E" w14:textId="7062EDCB"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6.2.·</w:t>
      </w:r>
      <w:r w:rsidRPr="00081ABE">
        <w:rPr>
          <w:rFonts w:ascii="Times New Roman" w:hAnsi="Times New Roman" w:cs="Times New Roman"/>
          <w:sz w:val="24"/>
          <w:szCs w:val="24"/>
        </w:rPr>
        <w:t>Финансовата помощ може да се увеличи с до 10 % за заявления за подпомагане, които се изпълняват</w:t>
      </w:r>
      <w:r w:rsidR="00145BB9">
        <w:rPr>
          <w:rFonts w:ascii="Times New Roman" w:hAnsi="Times New Roman" w:cs="Times New Roman"/>
          <w:sz w:val="24"/>
          <w:szCs w:val="24"/>
        </w:rPr>
        <w:t xml:space="preserve"> </w:t>
      </w:r>
      <w:r w:rsidR="00145BB9" w:rsidRPr="00145BB9">
        <w:rPr>
          <w:rFonts w:ascii="Times New Roman" w:hAnsi="Times New Roman" w:cs="Times New Roman"/>
          <w:sz w:val="24"/>
          <w:szCs w:val="24"/>
        </w:rPr>
        <w:t>изцяло</w:t>
      </w:r>
      <w:r w:rsidRPr="00081ABE">
        <w:rPr>
          <w:rFonts w:ascii="Times New Roman" w:hAnsi="Times New Roman" w:cs="Times New Roman"/>
          <w:sz w:val="24"/>
          <w:szCs w:val="24"/>
        </w:rPr>
        <w:t xml:space="preserve"> в чувствителни сектори, съгласно </w:t>
      </w:r>
      <w:r w:rsidR="002C2496" w:rsidRPr="002C2496">
        <w:rPr>
          <w:rFonts w:ascii="Times New Roman" w:hAnsi="Times New Roman" w:cs="Times New Roman"/>
          <w:sz w:val="24"/>
          <w:szCs w:val="24"/>
        </w:rPr>
        <w:t>Приложение № 2 „</w:t>
      </w:r>
      <w:r w:rsidRPr="00081ABE">
        <w:rPr>
          <w:rFonts w:ascii="Times New Roman" w:hAnsi="Times New Roman" w:cs="Times New Roman"/>
          <w:sz w:val="24"/>
          <w:szCs w:val="24"/>
        </w:rPr>
        <w:t>Списък с приоритетни сектори, култури и животни</w:t>
      </w:r>
      <w:r w:rsidR="002C2496">
        <w:rPr>
          <w:rFonts w:ascii="Times New Roman" w:hAnsi="Times New Roman" w:cs="Times New Roman"/>
          <w:sz w:val="24"/>
          <w:szCs w:val="24"/>
        </w:rPr>
        <w:t xml:space="preserve">“ </w:t>
      </w:r>
      <w:r w:rsidR="002C2496" w:rsidRPr="002C2496">
        <w:t xml:space="preserve"> </w:t>
      </w:r>
      <w:r w:rsidR="002C2496" w:rsidRPr="002C2496">
        <w:rPr>
          <w:rFonts w:ascii="Times New Roman" w:hAnsi="Times New Roman" w:cs="Times New Roman"/>
          <w:sz w:val="24"/>
          <w:szCs w:val="24"/>
        </w:rPr>
        <w:t xml:space="preserve">и са подадени в </w:t>
      </w:r>
      <w:proofErr w:type="spellStart"/>
      <w:r w:rsidR="002C2496" w:rsidRPr="002C2496">
        <w:rPr>
          <w:rFonts w:ascii="Times New Roman" w:hAnsi="Times New Roman" w:cs="Times New Roman"/>
          <w:sz w:val="24"/>
          <w:szCs w:val="24"/>
        </w:rPr>
        <w:t>подбюджета</w:t>
      </w:r>
      <w:proofErr w:type="spellEnd"/>
      <w:r w:rsidR="002C2496" w:rsidRPr="002C2496">
        <w:rPr>
          <w:rFonts w:ascii="Times New Roman" w:hAnsi="Times New Roman" w:cs="Times New Roman"/>
          <w:sz w:val="24"/>
          <w:szCs w:val="24"/>
        </w:rPr>
        <w:t xml:space="preserve"> по т. 1.1 от </w:t>
      </w:r>
      <w:r w:rsidR="000A2B33">
        <w:rPr>
          <w:rFonts w:ascii="Times New Roman" w:hAnsi="Times New Roman" w:cs="Times New Roman"/>
          <w:sz w:val="24"/>
          <w:szCs w:val="24"/>
        </w:rPr>
        <w:t>Р</w:t>
      </w:r>
      <w:r w:rsidR="002C2496" w:rsidRPr="002C2496">
        <w:rPr>
          <w:rFonts w:ascii="Times New Roman" w:hAnsi="Times New Roman" w:cs="Times New Roman"/>
          <w:sz w:val="24"/>
          <w:szCs w:val="24"/>
        </w:rPr>
        <w:t>аздел 5 „Бюджет по приема“</w:t>
      </w:r>
      <w:r w:rsidRPr="00081ABE">
        <w:rPr>
          <w:rFonts w:ascii="Times New Roman" w:hAnsi="Times New Roman" w:cs="Times New Roman"/>
          <w:sz w:val="24"/>
          <w:szCs w:val="24"/>
        </w:rPr>
        <w:t>;</w:t>
      </w:r>
    </w:p>
    <w:p w14:paraId="481FDBCE" w14:textId="3E891C10"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6.3.</w:t>
      </w:r>
      <w:r w:rsidRPr="00081ABE">
        <w:rPr>
          <w:rFonts w:ascii="Times New Roman" w:hAnsi="Times New Roman" w:cs="Times New Roman"/>
          <w:sz w:val="24"/>
          <w:szCs w:val="24"/>
        </w:rPr>
        <w:t xml:space="preserve"> Финансовата помощ не може да надвишава 65 % от допустимите разходи, съгласно чл. 73, параграф 4 от Регламент (ЕС) № 2021/2115.</w:t>
      </w:r>
    </w:p>
    <w:p w14:paraId="2F8F09C1" w14:textId="77777777" w:rsidR="00221479" w:rsidRPr="00081ABE" w:rsidRDefault="00221479" w:rsidP="003C2A7F">
      <w:pPr>
        <w:spacing w:after="0" w:line="276" w:lineRule="auto"/>
        <w:jc w:val="both"/>
        <w:rPr>
          <w:rFonts w:ascii="Times New Roman" w:hAnsi="Times New Roman" w:cs="Times New Roman"/>
          <w:sz w:val="24"/>
          <w:szCs w:val="24"/>
        </w:rPr>
      </w:pPr>
    </w:p>
    <w:p w14:paraId="5D126544" w14:textId="019B9CC6" w:rsidR="00EA29E0" w:rsidRPr="00081ABE" w:rsidRDefault="005B1132"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18" w:name="_Toc187937231"/>
      <w:r w:rsidRPr="00081ABE">
        <w:rPr>
          <w:rFonts w:ascii="Times New Roman" w:hAnsi="Times New Roman" w:cs="Times New Roman"/>
          <w:b/>
          <w:color w:val="1F4E79" w:themeColor="accent1" w:themeShade="80"/>
          <w:sz w:val="24"/>
          <w:szCs w:val="24"/>
        </w:rPr>
        <w:t>Допустими</w:t>
      </w:r>
      <w:r w:rsidR="00390305" w:rsidRPr="00081ABE">
        <w:rPr>
          <w:rFonts w:ascii="Times New Roman" w:hAnsi="Times New Roman" w:cs="Times New Roman"/>
          <w:b/>
          <w:color w:val="1F4E79" w:themeColor="accent1" w:themeShade="80"/>
          <w:sz w:val="24"/>
          <w:szCs w:val="24"/>
        </w:rPr>
        <w:t xml:space="preserve"> кандидати/</w:t>
      </w:r>
      <w:r w:rsidRPr="00081ABE">
        <w:rPr>
          <w:rFonts w:ascii="Times New Roman" w:hAnsi="Times New Roman" w:cs="Times New Roman"/>
          <w:b/>
          <w:color w:val="1F4E79" w:themeColor="accent1" w:themeShade="80"/>
          <w:sz w:val="24"/>
          <w:szCs w:val="24"/>
        </w:rPr>
        <w:t>бенефициенти</w:t>
      </w:r>
      <w:bookmarkEnd w:id="18"/>
    </w:p>
    <w:p w14:paraId="1ED6EC00" w14:textId="77777777"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Кандидати могат да бъдат:</w:t>
      </w:r>
    </w:p>
    <w:p w14:paraId="36286E0E" w14:textId="546108CC"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Земеделски стопани</w:t>
      </w:r>
      <w:r w:rsidRPr="00081ABE">
        <w:rPr>
          <w:rFonts w:ascii="Times New Roman" w:hAnsi="Times New Roman" w:cs="Times New Roman"/>
          <w:sz w:val="24"/>
          <w:szCs w:val="24"/>
        </w:rPr>
        <w:t>;</w:t>
      </w:r>
    </w:p>
    <w:p w14:paraId="4812CF73" w14:textId="4574663E"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Групи и организации на производители</w:t>
      </w:r>
      <w:r w:rsidRPr="00081ABE">
        <w:rPr>
          <w:rFonts w:ascii="Times New Roman" w:hAnsi="Times New Roman" w:cs="Times New Roman"/>
          <w:sz w:val="24"/>
          <w:szCs w:val="24"/>
        </w:rPr>
        <w:t>.</w:t>
      </w:r>
    </w:p>
    <w:p w14:paraId="4191D3DA" w14:textId="77777777" w:rsidR="00AB5A0B" w:rsidRPr="00081ABE" w:rsidRDefault="00AB5A0B" w:rsidP="003C2A7F">
      <w:pPr>
        <w:spacing w:after="0" w:line="276" w:lineRule="auto"/>
        <w:jc w:val="both"/>
        <w:rPr>
          <w:rFonts w:ascii="Times New Roman" w:hAnsi="Times New Roman" w:cs="Times New Roman"/>
          <w:sz w:val="24"/>
          <w:szCs w:val="24"/>
        </w:rPr>
      </w:pPr>
    </w:p>
    <w:p w14:paraId="60EF50B5" w14:textId="69B54AB6" w:rsidR="00AB5A0B" w:rsidRPr="00081ABE" w:rsidRDefault="000A2B33"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19" w:name="_Toc187937232"/>
      <w:r>
        <w:rPr>
          <w:rFonts w:ascii="Times New Roman" w:eastAsiaTheme="majorEastAsia" w:hAnsi="Times New Roman" w:cs="Times New Roman"/>
          <w:b/>
          <w:color w:val="1F4E79" w:themeColor="accent1" w:themeShade="80"/>
          <w:sz w:val="24"/>
          <w:szCs w:val="24"/>
        </w:rPr>
        <w:t>8</w:t>
      </w:r>
      <w:r w:rsidR="00AB5A0B" w:rsidRPr="00081ABE">
        <w:rPr>
          <w:rFonts w:ascii="Times New Roman" w:eastAsiaTheme="majorEastAsia" w:hAnsi="Times New Roman" w:cs="Times New Roman"/>
          <w:b/>
          <w:color w:val="1F4E79" w:themeColor="accent1" w:themeShade="80"/>
          <w:sz w:val="24"/>
          <w:szCs w:val="24"/>
        </w:rPr>
        <w:t>.1. Критерии за допустимост на кандидатите</w:t>
      </w:r>
      <w:bookmarkEnd w:id="19"/>
    </w:p>
    <w:p w14:paraId="14E02FF8" w14:textId="02E8A56B" w:rsidR="002657B6" w:rsidRPr="00081ABE" w:rsidRDefault="002657B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0168F6" w:rsidRPr="00081ABE">
        <w:rPr>
          <w:rFonts w:ascii="Times New Roman" w:hAnsi="Times New Roman" w:cs="Times New Roman"/>
          <w:sz w:val="24"/>
          <w:szCs w:val="24"/>
        </w:rPr>
        <w:t>Кандидатите з</w:t>
      </w:r>
      <w:r w:rsidRPr="00081ABE">
        <w:rPr>
          <w:rFonts w:ascii="Times New Roman" w:hAnsi="Times New Roman" w:cs="Times New Roman"/>
          <w:sz w:val="24"/>
          <w:szCs w:val="24"/>
        </w:rPr>
        <w:t xml:space="preserve">емеделски стопани към датата на подаване на </w:t>
      </w:r>
      <w:r w:rsidR="000168F6" w:rsidRPr="00081ABE">
        <w:rPr>
          <w:rFonts w:ascii="Times New Roman" w:hAnsi="Times New Roman" w:cs="Times New Roman"/>
          <w:sz w:val="24"/>
          <w:szCs w:val="24"/>
        </w:rPr>
        <w:t>заявлението за подпомагане</w:t>
      </w:r>
      <w:r w:rsidRPr="00081ABE">
        <w:rPr>
          <w:rFonts w:ascii="Times New Roman" w:hAnsi="Times New Roman" w:cs="Times New Roman"/>
          <w:sz w:val="24"/>
          <w:szCs w:val="24"/>
        </w:rPr>
        <w:t xml:space="preserve"> трябва да отговарят на следните условия:</w:t>
      </w:r>
    </w:p>
    <w:p w14:paraId="7108B9F2" w14:textId="52021411" w:rsidR="00AC1FED"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2657B6" w:rsidRPr="00081ABE">
        <w:rPr>
          <w:rFonts w:ascii="Times New Roman" w:hAnsi="Times New Roman" w:cs="Times New Roman"/>
          <w:sz w:val="24"/>
          <w:szCs w:val="24"/>
        </w:rPr>
        <w:t xml:space="preserve"> </w:t>
      </w:r>
      <w:r w:rsidR="00AC1FED" w:rsidRPr="00081ABE">
        <w:rPr>
          <w:rFonts w:ascii="Times New Roman" w:hAnsi="Times New Roman" w:cs="Times New Roman"/>
          <w:sz w:val="24"/>
          <w:szCs w:val="24"/>
        </w:rPr>
        <w:t xml:space="preserve">да са физически лица </w:t>
      </w:r>
      <w:r w:rsidR="00AC1FED" w:rsidRPr="00081ABE">
        <w:rPr>
          <w:rFonts w:ascii="Times New Roman" w:hAnsi="Times New Roman" w:cs="Times New Roman"/>
          <w:b/>
          <w:sz w:val="24"/>
          <w:szCs w:val="24"/>
        </w:rPr>
        <w:t>или</w:t>
      </w:r>
      <w:r w:rsidR="00AC1FED" w:rsidRPr="00081ABE">
        <w:rPr>
          <w:rFonts w:ascii="Times New Roman" w:hAnsi="Times New Roman" w:cs="Times New Roman"/>
          <w:sz w:val="24"/>
          <w:szCs w:val="24"/>
        </w:rPr>
        <w:t xml:space="preserve"> 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779CF92F" w14:textId="3C70E7DE" w:rsidR="002657B6"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AC1FED" w:rsidRPr="00081ABE">
        <w:rPr>
          <w:rFonts w:ascii="Times New Roman" w:hAnsi="Times New Roman" w:cs="Times New Roman"/>
          <w:sz w:val="24"/>
          <w:szCs w:val="24"/>
        </w:rPr>
        <w:t xml:space="preserve"> </w:t>
      </w:r>
      <w:r w:rsidR="002657B6" w:rsidRPr="00081ABE">
        <w:rPr>
          <w:rFonts w:ascii="Times New Roman" w:hAnsi="Times New Roman" w:cs="Times New Roman"/>
          <w:sz w:val="24"/>
          <w:szCs w:val="24"/>
        </w:rPr>
        <w:t xml:space="preserve">да са регистрирани като земеделски стопани по реда на </w:t>
      </w:r>
      <w:r w:rsidR="002C2496" w:rsidRPr="002C2496">
        <w:rPr>
          <w:rFonts w:ascii="Times New Roman" w:hAnsi="Times New Roman" w:cs="Times New Roman"/>
          <w:sz w:val="24"/>
          <w:szCs w:val="24"/>
        </w:rPr>
        <w:t xml:space="preserve">ЗПЗП </w:t>
      </w:r>
      <w:r w:rsidR="00AC1FED" w:rsidRPr="00081ABE">
        <w:rPr>
          <w:rFonts w:ascii="Times New Roman" w:hAnsi="Times New Roman" w:cs="Times New Roman"/>
          <w:sz w:val="24"/>
          <w:szCs w:val="24"/>
        </w:rPr>
        <w:t>от най – малко 24 месеца преди кандидатстването за подпомагане и да не са прекратявали своята дейност в този период</w:t>
      </w:r>
      <w:r w:rsidR="002657B6" w:rsidRPr="00081ABE">
        <w:rPr>
          <w:rFonts w:ascii="Times New Roman" w:hAnsi="Times New Roman" w:cs="Times New Roman"/>
          <w:sz w:val="24"/>
          <w:szCs w:val="24"/>
        </w:rPr>
        <w:t>;</w:t>
      </w:r>
    </w:p>
    <w:p w14:paraId="7B392E30" w14:textId="77777777" w:rsidR="000A2B33" w:rsidRPr="008A1BBC" w:rsidRDefault="000A2B33"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782BDEFD" w14:textId="65556547" w:rsidR="000A2B33" w:rsidRDefault="000A2B33"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1.2.1.</w:t>
      </w:r>
      <w:r w:rsidRPr="000A2B33">
        <w:rPr>
          <w:rFonts w:ascii="Times New Roman" w:hAnsi="Times New Roman" w:cs="Times New Roman"/>
          <w:sz w:val="24"/>
          <w:szCs w:val="24"/>
        </w:rPr>
        <w:t xml:space="preserve"> </w:t>
      </w:r>
      <w:r w:rsidR="00F54F3A" w:rsidRPr="00F54F3A">
        <w:rPr>
          <w:rFonts w:ascii="Times New Roman" w:hAnsi="Times New Roman" w:cs="Times New Roman"/>
          <w:sz w:val="24"/>
          <w:szCs w:val="24"/>
        </w:rPr>
        <w:t>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за 24 месеца преди настъпване на събитието</w:t>
      </w:r>
      <w:r w:rsidRPr="000A2B33">
        <w:rPr>
          <w:rFonts w:ascii="Times New Roman" w:hAnsi="Times New Roman" w:cs="Times New Roman"/>
          <w:sz w:val="24"/>
          <w:szCs w:val="24"/>
        </w:rPr>
        <w:t>.</w:t>
      </w:r>
    </w:p>
    <w:p w14:paraId="17969D93" w14:textId="0C6A2C0C" w:rsidR="00145BB9" w:rsidRPr="00081ABE" w:rsidRDefault="00145BB9"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1.2.2.</w:t>
      </w:r>
      <w:r w:rsidRPr="00145BB9">
        <w:rPr>
          <w:rFonts w:ascii="Times New Roman" w:hAnsi="Times New Roman" w:cs="Times New Roman"/>
          <w:sz w:val="24"/>
          <w:szCs w:val="24"/>
        </w:rPr>
        <w:t xml:space="preserve"> Земеделските стопани следва да са извършили пререгистрация по реда на Наредба № 3/1999 г. за стопанската 2025/2026 г. преди датата на подаване на заявлението за подпомагане. Анкетните формуляри следва да съдържат актуални данни за стопанството към датата на подаване на заявлението за подпомагане.</w:t>
      </w:r>
    </w:p>
    <w:p w14:paraId="3F7526C7" w14:textId="5C3587E3" w:rsidR="00AC1FED"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AC1FED" w:rsidRPr="00081ABE">
        <w:rPr>
          <w:rFonts w:ascii="Times New Roman" w:hAnsi="Times New Roman" w:cs="Times New Roman"/>
          <w:sz w:val="24"/>
          <w:szCs w:val="24"/>
        </w:rPr>
        <w:t xml:space="preserve"> 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интервенциите за директни плащания и/или публична финансова помощ за извършваната от тях селскостопанска дейност</w:t>
      </w:r>
      <w:r w:rsidR="00145BB9">
        <w:rPr>
          <w:rFonts w:ascii="Times New Roman" w:hAnsi="Times New Roman" w:cs="Times New Roman"/>
          <w:sz w:val="24"/>
          <w:szCs w:val="24"/>
        </w:rPr>
        <w:t xml:space="preserve"> </w:t>
      </w:r>
      <w:r w:rsidR="00145BB9" w:rsidRPr="00145BB9">
        <w:rPr>
          <w:rFonts w:ascii="Times New Roman" w:hAnsi="Times New Roman" w:cs="Times New Roman"/>
          <w:sz w:val="24"/>
          <w:szCs w:val="24"/>
        </w:rPr>
        <w:t>за текущата или предходната година</w:t>
      </w:r>
      <w:r w:rsidRPr="00081ABE">
        <w:rPr>
          <w:rFonts w:ascii="Times New Roman" w:hAnsi="Times New Roman" w:cs="Times New Roman"/>
          <w:sz w:val="24"/>
          <w:szCs w:val="24"/>
        </w:rPr>
        <w:t>;</w:t>
      </w:r>
    </w:p>
    <w:p w14:paraId="313B3A05" w14:textId="274678C9" w:rsidR="00E97347"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E97347" w:rsidRPr="00081ABE">
        <w:rPr>
          <w:rFonts w:ascii="Times New Roman" w:hAnsi="Times New Roman" w:cs="Times New Roman"/>
          <w:sz w:val="24"/>
          <w:szCs w:val="24"/>
        </w:rPr>
        <w:t xml:space="preserve"> да имат минимален</w:t>
      </w:r>
      <w:r w:rsidR="00DF29CE" w:rsidRPr="00081ABE">
        <w:rPr>
          <w:rFonts w:ascii="Times New Roman" w:hAnsi="Times New Roman" w:cs="Times New Roman"/>
          <w:sz w:val="24"/>
          <w:szCs w:val="24"/>
        </w:rPr>
        <w:t xml:space="preserve"> икономически размер на стопанството, измерен в</w:t>
      </w:r>
      <w:r w:rsidR="00E97347" w:rsidRPr="00081ABE">
        <w:rPr>
          <w:rFonts w:ascii="Times New Roman" w:hAnsi="Times New Roman" w:cs="Times New Roman"/>
          <w:sz w:val="24"/>
          <w:szCs w:val="24"/>
        </w:rPr>
        <w:t xml:space="preserve"> стандартен производствен обем </w:t>
      </w:r>
      <w:r w:rsidRPr="00081ABE">
        <w:rPr>
          <w:rFonts w:ascii="Times New Roman" w:hAnsi="Times New Roman" w:cs="Times New Roman"/>
          <w:sz w:val="24"/>
          <w:szCs w:val="24"/>
        </w:rPr>
        <w:t>(</w:t>
      </w:r>
      <w:r w:rsidR="00E97347" w:rsidRPr="00081ABE">
        <w:rPr>
          <w:rFonts w:ascii="Times New Roman" w:hAnsi="Times New Roman" w:cs="Times New Roman"/>
          <w:sz w:val="24"/>
          <w:szCs w:val="24"/>
        </w:rPr>
        <w:t>СПО</w:t>
      </w:r>
      <w:r w:rsidRPr="00081ABE">
        <w:rPr>
          <w:rFonts w:ascii="Times New Roman" w:hAnsi="Times New Roman" w:cs="Times New Roman"/>
          <w:sz w:val="24"/>
          <w:szCs w:val="24"/>
        </w:rPr>
        <w:t>)</w:t>
      </w:r>
      <w:r w:rsidR="00DF29CE" w:rsidRPr="00081ABE">
        <w:rPr>
          <w:rFonts w:ascii="Times New Roman" w:hAnsi="Times New Roman" w:cs="Times New Roman"/>
          <w:sz w:val="24"/>
          <w:szCs w:val="24"/>
        </w:rPr>
        <w:t>,</w:t>
      </w:r>
      <w:r w:rsidR="00E97347" w:rsidRPr="00081ABE">
        <w:rPr>
          <w:rFonts w:ascii="Times New Roman" w:hAnsi="Times New Roman" w:cs="Times New Roman"/>
          <w:sz w:val="24"/>
          <w:szCs w:val="24"/>
        </w:rPr>
        <w:t xml:space="preserve"> над 8 000 евро</w:t>
      </w:r>
      <w:r w:rsidR="00753C3F" w:rsidRPr="00081ABE">
        <w:rPr>
          <w:rFonts w:ascii="Times New Roman" w:hAnsi="Times New Roman" w:cs="Times New Roman"/>
          <w:sz w:val="24"/>
          <w:szCs w:val="24"/>
        </w:rPr>
        <w:t xml:space="preserve">, изчислен по таблица съгласно </w:t>
      </w:r>
      <w:r w:rsidR="006054F1">
        <w:rPr>
          <w:rFonts w:ascii="Times New Roman" w:hAnsi="Times New Roman" w:cs="Times New Roman"/>
          <w:sz w:val="24"/>
          <w:szCs w:val="24"/>
        </w:rPr>
        <w:t xml:space="preserve">лист „5.СПО“ от </w:t>
      </w:r>
      <w:r w:rsidR="00753C3F" w:rsidRPr="00081ABE">
        <w:rPr>
          <w:rFonts w:ascii="Times New Roman" w:hAnsi="Times New Roman" w:cs="Times New Roman"/>
          <w:sz w:val="24"/>
          <w:szCs w:val="24"/>
        </w:rPr>
        <w:t xml:space="preserve">Приложение </w:t>
      </w:r>
      <w:r w:rsidR="00753C3F" w:rsidRPr="006054F1">
        <w:rPr>
          <w:rFonts w:ascii="Times New Roman" w:hAnsi="Times New Roman" w:cs="Times New Roman"/>
          <w:sz w:val="24"/>
          <w:szCs w:val="24"/>
        </w:rPr>
        <w:t>№</w:t>
      </w:r>
      <w:r w:rsidR="006054F1">
        <w:rPr>
          <w:rFonts w:ascii="Times New Roman" w:hAnsi="Times New Roman" w:cs="Times New Roman"/>
          <w:sz w:val="24"/>
          <w:szCs w:val="24"/>
        </w:rPr>
        <w:t xml:space="preserve"> 1;</w:t>
      </w:r>
    </w:p>
    <w:p w14:paraId="2EB816CE" w14:textId="7637C376" w:rsidR="00AC1FED"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081ABE">
        <w:rPr>
          <w:rFonts w:ascii="Times New Roman" w:hAnsi="Times New Roman" w:cs="Times New Roman"/>
          <w:sz w:val="24"/>
          <w:szCs w:val="24"/>
        </w:rPr>
        <w:t xml:space="preserve"> </w:t>
      </w:r>
      <w:r w:rsidR="00E97347" w:rsidRPr="00081ABE">
        <w:rPr>
          <w:rFonts w:ascii="Times New Roman" w:hAnsi="Times New Roman" w:cs="Times New Roman"/>
          <w:sz w:val="24"/>
          <w:szCs w:val="24"/>
        </w:rPr>
        <w:t xml:space="preserve">да имат разработен бизнес план </w:t>
      </w:r>
      <w:r w:rsidR="002C2496" w:rsidRPr="002C2496">
        <w:rPr>
          <w:rFonts w:ascii="Times New Roman" w:hAnsi="Times New Roman" w:cs="Times New Roman"/>
          <w:sz w:val="24"/>
          <w:szCs w:val="24"/>
        </w:rPr>
        <w:t xml:space="preserve">(Приложение № 3) </w:t>
      </w:r>
      <w:r w:rsidR="00E97347" w:rsidRPr="00081ABE">
        <w:rPr>
          <w:rFonts w:ascii="Times New Roman" w:hAnsi="Times New Roman" w:cs="Times New Roman"/>
          <w:sz w:val="24"/>
          <w:szCs w:val="24"/>
        </w:rPr>
        <w:t>за дейностите в земеделското стопанство, доказващ подобряване на дейността на земеделското стопанство чрез прилагане на планираните инвестиции и дейности;</w:t>
      </w:r>
    </w:p>
    <w:p w14:paraId="447BF498" w14:textId="5716AF57" w:rsidR="00D275F9" w:rsidRPr="00081ABE" w:rsidRDefault="00D275F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Pr>
          <w:rFonts w:ascii="Times New Roman" w:hAnsi="Times New Roman" w:cs="Times New Roman"/>
          <w:sz w:val="24"/>
          <w:szCs w:val="24"/>
        </w:rPr>
        <w:t xml:space="preserve"> </w:t>
      </w:r>
      <w:r w:rsidRPr="00D275F9">
        <w:rPr>
          <w:rFonts w:ascii="Times New Roman" w:hAnsi="Times New Roman" w:cs="Times New Roman"/>
          <w:sz w:val="24"/>
          <w:szCs w:val="24"/>
        </w:rPr>
        <w:t xml:space="preserve">за дейност „Размножаване и поддържане на генофонда“ </w:t>
      </w:r>
      <w:r>
        <w:rPr>
          <w:rFonts w:ascii="Times New Roman" w:hAnsi="Times New Roman" w:cs="Times New Roman"/>
          <w:sz w:val="24"/>
          <w:szCs w:val="24"/>
        </w:rPr>
        <w:t>- да</w:t>
      </w:r>
      <w:r w:rsidRPr="00D275F9">
        <w:rPr>
          <w:rFonts w:ascii="Times New Roman" w:hAnsi="Times New Roman" w:cs="Times New Roman"/>
          <w:sz w:val="24"/>
          <w:szCs w:val="24"/>
        </w:rPr>
        <w:t xml:space="preserve"> отглежда</w:t>
      </w:r>
      <w:r>
        <w:rPr>
          <w:rFonts w:ascii="Times New Roman" w:hAnsi="Times New Roman" w:cs="Times New Roman"/>
          <w:sz w:val="24"/>
          <w:szCs w:val="24"/>
        </w:rPr>
        <w:t>т</w:t>
      </w:r>
      <w:r w:rsidRPr="00D275F9">
        <w:rPr>
          <w:rFonts w:ascii="Times New Roman" w:hAnsi="Times New Roman" w:cs="Times New Roman"/>
          <w:sz w:val="24"/>
          <w:szCs w:val="24"/>
        </w:rPr>
        <w:t xml:space="preserve"> животни от местни (автохтонни) породи</w:t>
      </w:r>
      <w:r>
        <w:rPr>
          <w:rFonts w:ascii="Times New Roman" w:hAnsi="Times New Roman" w:cs="Times New Roman"/>
          <w:sz w:val="24"/>
          <w:szCs w:val="24"/>
        </w:rPr>
        <w:t>.</w:t>
      </w:r>
    </w:p>
    <w:p w14:paraId="7749D327" w14:textId="33521C97" w:rsidR="00AC1FED" w:rsidRPr="00081ABE"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Кандидатите групи и организации на производители</w:t>
      </w:r>
      <w:r w:rsidRPr="00081ABE">
        <w:t xml:space="preserve"> </w:t>
      </w:r>
      <w:r w:rsidRPr="00081ABE">
        <w:rPr>
          <w:rFonts w:ascii="Times New Roman" w:hAnsi="Times New Roman" w:cs="Times New Roman"/>
          <w:sz w:val="24"/>
          <w:szCs w:val="24"/>
        </w:rPr>
        <w:t>към датата на подаване на заявлението за подпомагане трябва да отговарят на следните условия:</w:t>
      </w:r>
    </w:p>
    <w:p w14:paraId="5A064425" w14:textId="3B2BF2BB" w:rsidR="000168F6" w:rsidRPr="00081ABE"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w:t>
      </w:r>
      <w:r w:rsidR="00753C3F" w:rsidRPr="00081ABE">
        <w:rPr>
          <w:rFonts w:ascii="Times New Roman" w:hAnsi="Times New Roman" w:cs="Times New Roman"/>
          <w:sz w:val="24"/>
          <w:szCs w:val="24"/>
        </w:rPr>
        <w:t>кандидатства за подпомагане</w:t>
      </w:r>
      <w:r w:rsidRPr="00081ABE">
        <w:rPr>
          <w:rFonts w:ascii="Times New Roman" w:hAnsi="Times New Roman" w:cs="Times New Roman"/>
          <w:sz w:val="24"/>
          <w:szCs w:val="24"/>
        </w:rPr>
        <w:t>;</w:t>
      </w:r>
    </w:p>
    <w:p w14:paraId="3D712E7C" w14:textId="4846FCC4" w:rsidR="000168F6"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да имат приход от продажба на селскостопански продукти или преработени селскостопански продукти</w:t>
      </w:r>
      <w:r w:rsidR="000A2B33" w:rsidRPr="000A2B33">
        <w:t xml:space="preserve"> </w:t>
      </w:r>
      <w:r w:rsidR="000A2B33" w:rsidRPr="000A2B33">
        <w:rPr>
          <w:rFonts w:ascii="Times New Roman" w:hAnsi="Times New Roman" w:cs="Times New Roman"/>
          <w:sz w:val="24"/>
          <w:szCs w:val="24"/>
        </w:rPr>
        <w:t>и/или от посредничество при такива продажби спрямо собствените си членовете</w:t>
      </w:r>
      <w:r w:rsidR="008F796B">
        <w:rPr>
          <w:rFonts w:ascii="Times New Roman" w:hAnsi="Times New Roman" w:cs="Times New Roman"/>
          <w:sz w:val="24"/>
          <w:szCs w:val="24"/>
        </w:rPr>
        <w:t xml:space="preserve"> </w:t>
      </w:r>
      <w:r w:rsidR="008F796B" w:rsidRPr="008A1BBC">
        <w:rPr>
          <w:rFonts w:ascii="Times New Roman" w:hAnsi="Times New Roman" w:cs="Times New Roman"/>
          <w:i/>
          <w:sz w:val="24"/>
          <w:szCs w:val="24"/>
        </w:rPr>
        <w:t>(само за признати в сектор „мляко“ и/или „месо“)</w:t>
      </w:r>
      <w:r w:rsidRPr="00081ABE">
        <w:rPr>
          <w:rFonts w:ascii="Times New Roman" w:hAnsi="Times New Roman" w:cs="Times New Roman"/>
          <w:sz w:val="24"/>
          <w:szCs w:val="24"/>
        </w:rPr>
        <w:t xml:space="preserve"> и/или получена публична финансова помощ за продажбата на посочените продукти;</w:t>
      </w:r>
    </w:p>
    <w:p w14:paraId="665BB9CD" w14:textId="73D43773" w:rsidR="008F796B" w:rsidRPr="00081ABE" w:rsidRDefault="008F79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2.2.1.</w:t>
      </w:r>
      <w:r w:rsidRPr="008F796B">
        <w:rPr>
          <w:rFonts w:ascii="Times New Roman" w:hAnsi="Times New Roman" w:cs="Times New Roman"/>
          <w:sz w:val="24"/>
          <w:szCs w:val="24"/>
        </w:rPr>
        <w:t xml:space="preserve"> За приходи по т. 2.2. не се признават продажби на отделните членове, включително и помежду си.</w:t>
      </w:r>
    </w:p>
    <w:p w14:paraId="4916F43A" w14:textId="7ECBD6A5" w:rsidR="00AC1FED"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Pr="00081ABE">
        <w:rPr>
          <w:rFonts w:ascii="Times New Roman" w:hAnsi="Times New Roman" w:cs="Times New Roman"/>
          <w:sz w:val="24"/>
          <w:szCs w:val="24"/>
        </w:rPr>
        <w:t>да имат разработен бизнес план</w:t>
      </w:r>
      <w:r w:rsidR="002C2496">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(Приложение № 3) </w:t>
      </w:r>
      <w:r w:rsidRPr="00081ABE">
        <w:rPr>
          <w:rFonts w:ascii="Times New Roman" w:hAnsi="Times New Roman" w:cs="Times New Roman"/>
          <w:sz w:val="24"/>
          <w:szCs w:val="24"/>
        </w:rPr>
        <w:t xml:space="preserve"> за дейностите в групата/организацията на производители, доказващ подобряване на дейността ù чрез прилагане на планираните инвестиции и дейности;</w:t>
      </w:r>
    </w:p>
    <w:p w14:paraId="53292138" w14:textId="68948F69" w:rsidR="00D275F9" w:rsidRPr="00081ABE" w:rsidRDefault="00D275F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Pr>
          <w:rFonts w:ascii="Times New Roman" w:hAnsi="Times New Roman" w:cs="Times New Roman"/>
          <w:sz w:val="24"/>
          <w:szCs w:val="24"/>
        </w:rPr>
        <w:t xml:space="preserve"> </w:t>
      </w:r>
      <w:r w:rsidRPr="00D275F9">
        <w:rPr>
          <w:rFonts w:ascii="Times New Roman" w:hAnsi="Times New Roman" w:cs="Times New Roman"/>
          <w:sz w:val="24"/>
          <w:szCs w:val="24"/>
        </w:rPr>
        <w:t xml:space="preserve">за дейност „Размножаване и поддържане на генофонда“ </w:t>
      </w:r>
      <w:r>
        <w:rPr>
          <w:rFonts w:ascii="Times New Roman" w:hAnsi="Times New Roman" w:cs="Times New Roman"/>
          <w:sz w:val="24"/>
          <w:szCs w:val="24"/>
        </w:rPr>
        <w:t>–</w:t>
      </w:r>
      <w:r w:rsidRPr="00D275F9">
        <w:rPr>
          <w:rFonts w:ascii="Times New Roman" w:hAnsi="Times New Roman" w:cs="Times New Roman"/>
          <w:sz w:val="24"/>
          <w:szCs w:val="24"/>
        </w:rPr>
        <w:t xml:space="preserve"> </w:t>
      </w:r>
      <w:r>
        <w:rPr>
          <w:rFonts w:ascii="Times New Roman" w:hAnsi="Times New Roman" w:cs="Times New Roman"/>
          <w:sz w:val="24"/>
          <w:szCs w:val="24"/>
        </w:rPr>
        <w:t xml:space="preserve">членовете </w:t>
      </w:r>
      <w:r w:rsidRPr="00D275F9">
        <w:rPr>
          <w:rFonts w:ascii="Times New Roman" w:hAnsi="Times New Roman" w:cs="Times New Roman"/>
          <w:sz w:val="24"/>
          <w:szCs w:val="24"/>
        </w:rPr>
        <w:t>да отглеждат животни от местни (автохтонни) породи</w:t>
      </w:r>
      <w:r w:rsidR="000A2B33">
        <w:rPr>
          <w:rFonts w:ascii="Times New Roman" w:hAnsi="Times New Roman" w:cs="Times New Roman"/>
          <w:sz w:val="24"/>
          <w:szCs w:val="24"/>
        </w:rPr>
        <w:t>.</w:t>
      </w:r>
    </w:p>
    <w:p w14:paraId="24F84C61" w14:textId="7A4E600C" w:rsidR="000168F6" w:rsidRPr="00081ABE" w:rsidRDefault="00753C3F"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З</w:t>
      </w:r>
      <w:r w:rsidR="00C67D44" w:rsidRPr="00081ABE">
        <w:rPr>
          <w:rFonts w:ascii="Times New Roman" w:hAnsi="Times New Roman" w:cs="Times New Roman"/>
          <w:sz w:val="24"/>
          <w:szCs w:val="24"/>
        </w:rPr>
        <w:t>а</w:t>
      </w:r>
      <w:r w:rsidRPr="00081ABE">
        <w:rPr>
          <w:rFonts w:ascii="Times New Roman" w:hAnsi="Times New Roman" w:cs="Times New Roman"/>
          <w:sz w:val="24"/>
          <w:szCs w:val="24"/>
        </w:rPr>
        <w:t xml:space="preserve"> доказване съответствие с изискванията по т. 1.3</w:t>
      </w:r>
      <w:r w:rsidR="00C67D44" w:rsidRPr="00081ABE">
        <w:rPr>
          <w:rFonts w:ascii="Times New Roman" w:hAnsi="Times New Roman" w:cs="Times New Roman"/>
          <w:sz w:val="24"/>
          <w:szCs w:val="24"/>
        </w:rPr>
        <w:t>.</w:t>
      </w:r>
      <w:r w:rsidRPr="00081ABE">
        <w:rPr>
          <w:rFonts w:ascii="Times New Roman" w:hAnsi="Times New Roman" w:cs="Times New Roman"/>
          <w:sz w:val="24"/>
          <w:szCs w:val="24"/>
        </w:rPr>
        <w:t xml:space="preserve"> и т. 2.2., </w:t>
      </w:r>
      <w:r w:rsidR="00C67D44" w:rsidRPr="00081ABE">
        <w:rPr>
          <w:rFonts w:ascii="Times New Roman" w:hAnsi="Times New Roman" w:cs="Times New Roman"/>
          <w:sz w:val="24"/>
          <w:szCs w:val="24"/>
        </w:rPr>
        <w:t>к</w:t>
      </w:r>
      <w:r w:rsidRPr="00081ABE">
        <w:rPr>
          <w:rFonts w:ascii="Times New Roman" w:hAnsi="Times New Roman" w:cs="Times New Roman"/>
          <w:sz w:val="24"/>
          <w:szCs w:val="24"/>
        </w:rPr>
        <w:t xml:space="preserve">андидатите попълват и представят </w:t>
      </w:r>
      <w:r w:rsidR="00D275F9">
        <w:rPr>
          <w:rFonts w:ascii="Times New Roman" w:hAnsi="Times New Roman" w:cs="Times New Roman"/>
          <w:sz w:val="24"/>
          <w:szCs w:val="24"/>
        </w:rPr>
        <w:t>раздел ІІ „</w:t>
      </w:r>
      <w:r w:rsidR="00D275F9" w:rsidRPr="00081ABE">
        <w:rPr>
          <w:rFonts w:ascii="Times New Roman" w:hAnsi="Times New Roman" w:cs="Times New Roman"/>
          <w:sz w:val="24"/>
          <w:szCs w:val="24"/>
        </w:rPr>
        <w:t>Справка – декларация за приходи/доходи, директно свързани със земеделската дейност</w:t>
      </w:r>
      <w:r w:rsidR="00D275F9">
        <w:rPr>
          <w:rFonts w:ascii="Times New Roman" w:hAnsi="Times New Roman" w:cs="Times New Roman"/>
          <w:sz w:val="24"/>
          <w:szCs w:val="24"/>
        </w:rPr>
        <w:t xml:space="preserve">“ от </w:t>
      </w:r>
      <w:r w:rsidRPr="00081ABE">
        <w:rPr>
          <w:rFonts w:ascii="Times New Roman" w:hAnsi="Times New Roman" w:cs="Times New Roman"/>
          <w:sz w:val="24"/>
          <w:szCs w:val="24"/>
        </w:rPr>
        <w:t xml:space="preserve">Приложение </w:t>
      </w:r>
      <w:r w:rsidRPr="008A1BBC">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4 </w:t>
      </w:r>
      <w:r w:rsidR="00D275F9" w:rsidRPr="002C2496">
        <w:rPr>
          <w:rFonts w:ascii="Times New Roman" w:hAnsi="Times New Roman" w:cs="Times New Roman"/>
          <w:sz w:val="24"/>
          <w:szCs w:val="24"/>
        </w:rPr>
        <w:t>– Декларация</w:t>
      </w:r>
      <w:r w:rsidR="00D275F9">
        <w:rPr>
          <w:rFonts w:ascii="Times New Roman" w:hAnsi="Times New Roman" w:cs="Times New Roman"/>
          <w:sz w:val="24"/>
          <w:szCs w:val="24"/>
        </w:rPr>
        <w:t xml:space="preserve"> при кандидатстване</w:t>
      </w:r>
      <w:r w:rsidR="00C67D44" w:rsidRPr="00081ABE">
        <w:rPr>
          <w:rFonts w:ascii="Times New Roman" w:hAnsi="Times New Roman" w:cs="Times New Roman"/>
          <w:sz w:val="24"/>
          <w:szCs w:val="24"/>
        </w:rPr>
        <w:t>.</w:t>
      </w:r>
    </w:p>
    <w:p w14:paraId="29849104" w14:textId="07FE84DF"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Минималният икономически размер на стопанств</w:t>
      </w:r>
      <w:r w:rsidR="007F6897">
        <w:rPr>
          <w:rFonts w:ascii="Times New Roman" w:hAnsi="Times New Roman" w:cs="Times New Roman"/>
          <w:sz w:val="24"/>
          <w:szCs w:val="24"/>
        </w:rPr>
        <w:t>а</w:t>
      </w:r>
      <w:r w:rsidRPr="00081ABE">
        <w:rPr>
          <w:rFonts w:ascii="Times New Roman" w:hAnsi="Times New Roman" w:cs="Times New Roman"/>
          <w:sz w:val="24"/>
          <w:szCs w:val="24"/>
        </w:rPr>
        <w:t xml:space="preserve"> по т. 1.4 се доказва чрез извършване на служебна справка:</w:t>
      </w:r>
    </w:p>
    <w:p w14:paraId="5DBC05C4" w14:textId="5204CFF9"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4.1.</w:t>
      </w:r>
      <w:r w:rsidRPr="00081ABE">
        <w:rPr>
          <w:rFonts w:ascii="Times New Roman" w:hAnsi="Times New Roman" w:cs="Times New Roman"/>
          <w:sz w:val="24"/>
          <w:szCs w:val="24"/>
        </w:rPr>
        <w:t xml:space="preserve"> за земеделските култури и съответните площи:</w:t>
      </w:r>
    </w:p>
    <w:p w14:paraId="11361CB4"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 xml:space="preserve">а) регистрирани в Интегрираната система за администриране и контрол (ИСАК) за съответната стопанска година; </w:t>
      </w:r>
      <w:r w:rsidRPr="00081ABE">
        <w:rPr>
          <w:rFonts w:ascii="Times New Roman" w:hAnsi="Times New Roman" w:cs="Times New Roman"/>
          <w:b/>
          <w:sz w:val="24"/>
          <w:szCs w:val="24"/>
        </w:rPr>
        <w:t>или</w:t>
      </w:r>
    </w:p>
    <w:p w14:paraId="63F7D977"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б) налични данни за съответната стопанска година в регистъра на земеделските стопани по реда на Наредба № 3 от 1999 г.</w:t>
      </w:r>
    </w:p>
    <w:p w14:paraId="365E8D49" w14:textId="64EEFD3C"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4.2.</w:t>
      </w:r>
      <w:r w:rsidRPr="00081ABE">
        <w:rPr>
          <w:rFonts w:ascii="Times New Roman" w:hAnsi="Times New Roman" w:cs="Times New Roman"/>
          <w:sz w:val="24"/>
          <w:szCs w:val="24"/>
        </w:rPr>
        <w:t xml:space="preserve">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07694ADB" w14:textId="31204ECE" w:rsidR="002C2496"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4.3.</w:t>
      </w:r>
      <w:r w:rsidRPr="00081ABE">
        <w:rPr>
          <w:rFonts w:ascii="Times New Roman" w:hAnsi="Times New Roman" w:cs="Times New Roman"/>
          <w:sz w:val="24"/>
          <w:szCs w:val="24"/>
        </w:rPr>
        <w:t xml:space="preserve"> </w:t>
      </w:r>
      <w:r w:rsidR="00C314CB" w:rsidRPr="00081ABE">
        <w:rPr>
          <w:rFonts w:ascii="Times New Roman" w:hAnsi="Times New Roman" w:cs="Times New Roman"/>
          <w:sz w:val="24"/>
          <w:szCs w:val="24"/>
        </w:rPr>
        <w:t>к</w:t>
      </w:r>
      <w:r w:rsidRPr="00081ABE">
        <w:rPr>
          <w:rFonts w:ascii="Times New Roman" w:hAnsi="Times New Roman" w:cs="Times New Roman"/>
          <w:sz w:val="24"/>
          <w:szCs w:val="24"/>
        </w:rPr>
        <w:t>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/202</w:t>
      </w:r>
      <w:r w:rsidR="00C314CB" w:rsidRPr="00081ABE">
        <w:rPr>
          <w:rFonts w:ascii="Times New Roman" w:hAnsi="Times New Roman" w:cs="Times New Roman"/>
          <w:sz w:val="24"/>
          <w:szCs w:val="24"/>
        </w:rPr>
        <w:t>5</w:t>
      </w:r>
      <w:r w:rsidRPr="00081ABE">
        <w:rPr>
          <w:rFonts w:ascii="Times New Roman" w:hAnsi="Times New Roman" w:cs="Times New Roman"/>
          <w:sz w:val="24"/>
          <w:szCs w:val="24"/>
        </w:rPr>
        <w:t xml:space="preserve">), което се доказва по посочения в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 xml:space="preserve">.1 и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 начин.</w:t>
      </w:r>
      <w:r w:rsidR="008F796B">
        <w:rPr>
          <w:rFonts w:ascii="Times New Roman" w:hAnsi="Times New Roman" w:cs="Times New Roman"/>
          <w:sz w:val="24"/>
          <w:szCs w:val="24"/>
        </w:rPr>
        <w:t xml:space="preserve"> </w:t>
      </w:r>
      <w:r w:rsidR="008F796B" w:rsidRPr="008F796B">
        <w:rPr>
          <w:rFonts w:ascii="Times New Roman" w:hAnsi="Times New Roman" w:cs="Times New Roman"/>
          <w:sz w:val="24"/>
          <w:szCs w:val="24"/>
        </w:rPr>
        <w:t>В този случай,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14:paraId="3B48BACE" w14:textId="4C7D338D" w:rsidR="00753C3F" w:rsidRPr="00081ABE" w:rsidRDefault="002C59A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Pr="00081ABE">
        <w:rPr>
          <w:rFonts w:ascii="Times New Roman" w:hAnsi="Times New Roman" w:cs="Times New Roman"/>
          <w:sz w:val="24"/>
          <w:szCs w:val="24"/>
        </w:rPr>
        <w:t xml:space="preserve">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14:paraId="7A772567" w14:textId="14408C0D" w:rsidR="00753C3F" w:rsidRPr="00081ABE" w:rsidRDefault="00681EE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Обработваната от кандидата земеделски стопанин земя, която участва при изчисление на минималния стандартен производствен обем на земеделското стопанство, трябва да се стопанисва съгласно чл. 33б от ЗПЗП</w:t>
      </w:r>
    </w:p>
    <w:p w14:paraId="078847EE" w14:textId="0B499010" w:rsidR="00AC1FED" w:rsidRPr="00081ABE" w:rsidRDefault="00681EE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В случай, че в </w:t>
      </w:r>
      <w:r w:rsidR="002926AA" w:rsidRPr="002926AA">
        <w:rPr>
          <w:rFonts w:ascii="Times New Roman" w:hAnsi="Times New Roman" w:cs="Times New Roman"/>
          <w:sz w:val="24"/>
          <w:szCs w:val="24"/>
        </w:rPr>
        <w:t>заявление за подпомагане</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 xml:space="preserve">са включени дейности в сектор „животновъдство“, насочени към действащи животновъдни обекти на кандидата </w:t>
      </w:r>
      <w:r w:rsidRPr="007F6897">
        <w:rPr>
          <w:rFonts w:ascii="Times New Roman" w:hAnsi="Times New Roman" w:cs="Times New Roman"/>
          <w:sz w:val="24"/>
          <w:szCs w:val="24"/>
        </w:rPr>
        <w:t>или на членовете на групата или организацията на производители</w:t>
      </w:r>
      <w:r w:rsidRPr="00081ABE">
        <w:rPr>
          <w:rFonts w:ascii="Times New Roman" w:hAnsi="Times New Roman" w:cs="Times New Roman"/>
          <w:sz w:val="24"/>
          <w:szCs w:val="24"/>
        </w:rPr>
        <w:t>, същите трябва да са регистрирани по реда на чл. 137 от Закона за ветеринарномедицинската дейност (ЗВД).</w:t>
      </w:r>
    </w:p>
    <w:p w14:paraId="1685F28D" w14:textId="4B9AF3B0"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За кандидати еднолични търговци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 xml:space="preserve">по т. 1.2 и т. 1.3 </w:t>
      </w:r>
      <w:r w:rsidRPr="00081ABE">
        <w:rPr>
          <w:rFonts w:ascii="Times New Roman" w:hAnsi="Times New Roman" w:cs="Times New Roman"/>
          <w:sz w:val="24"/>
          <w:szCs w:val="24"/>
        </w:rPr>
        <w:t xml:space="preserve"> се признават и обстоятелствата за физическото лице.</w:t>
      </w:r>
    </w:p>
    <w:p w14:paraId="2BB6CDD6" w14:textId="0F974BEA"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 xml:space="preserve">по т. 1.2 и т. 1.3 </w:t>
      </w:r>
      <w:r w:rsidRPr="00081ABE">
        <w:rPr>
          <w:rFonts w:ascii="Times New Roman" w:hAnsi="Times New Roman" w:cs="Times New Roman"/>
          <w:sz w:val="24"/>
          <w:szCs w:val="24"/>
        </w:rPr>
        <w:t>се признават и обстоятелствата за физическото лице, което е едноличен собственик на капитала от учредяването му.</w:t>
      </w:r>
    </w:p>
    <w:p w14:paraId="1F035094" w14:textId="78F98F5C"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 xml:space="preserve">по т. 1.2 и т. 1.3 </w:t>
      </w:r>
      <w:r w:rsidRPr="00081ABE">
        <w:rPr>
          <w:rFonts w:ascii="Times New Roman" w:hAnsi="Times New Roman" w:cs="Times New Roman"/>
          <w:sz w:val="24"/>
          <w:szCs w:val="24"/>
        </w:rPr>
        <w:t xml:space="preserve"> се признават и обстоятелствата за едноличен търговец, когато същото физическо лице е собственик на капитала на дружеството от учредяването му.</w:t>
      </w:r>
    </w:p>
    <w:p w14:paraId="3122450B" w14:textId="77777777" w:rsidR="002657B6" w:rsidRPr="00081ABE" w:rsidRDefault="002657B6" w:rsidP="003C2A7F">
      <w:pPr>
        <w:spacing w:after="0" w:line="276" w:lineRule="auto"/>
        <w:jc w:val="both"/>
        <w:rPr>
          <w:rFonts w:ascii="Times New Roman" w:hAnsi="Times New Roman" w:cs="Times New Roman"/>
          <w:sz w:val="24"/>
          <w:szCs w:val="24"/>
        </w:rPr>
      </w:pPr>
    </w:p>
    <w:p w14:paraId="011BDF2E" w14:textId="18FDBF19" w:rsidR="000D2314" w:rsidRPr="00081ABE" w:rsidRDefault="000A2B33"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0" w:name="_Toc187937233"/>
      <w:r>
        <w:rPr>
          <w:rFonts w:ascii="Times New Roman" w:eastAsiaTheme="majorEastAsia" w:hAnsi="Times New Roman" w:cs="Times New Roman"/>
          <w:b/>
          <w:color w:val="1F4E79" w:themeColor="accent1" w:themeShade="80"/>
          <w:sz w:val="24"/>
          <w:szCs w:val="24"/>
        </w:rPr>
        <w:t>8</w:t>
      </w:r>
      <w:r w:rsidR="000D2314" w:rsidRPr="00081ABE">
        <w:rPr>
          <w:rFonts w:ascii="Times New Roman" w:eastAsiaTheme="majorEastAsia" w:hAnsi="Times New Roman" w:cs="Times New Roman"/>
          <w:b/>
          <w:color w:val="1F4E79" w:themeColor="accent1" w:themeShade="80"/>
          <w:sz w:val="24"/>
          <w:szCs w:val="24"/>
        </w:rPr>
        <w:t>.2. Критерии за недопустимост на кандидатите</w:t>
      </w:r>
      <w:bookmarkEnd w:id="20"/>
    </w:p>
    <w:p w14:paraId="17500A25" w14:textId="00B7B50C"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не са изпълнени условията по Раздел 7.1 „Критерии за допустимост на кандидатите“.</w:t>
      </w:r>
    </w:p>
    <w:p w14:paraId="74A1F811" w14:textId="22A938F8"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са налице следните обстоятелства:</w:t>
      </w:r>
    </w:p>
    <w:p w14:paraId="04B6A116" w14:textId="50FB50FE"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6D4E74AC" w14:textId="545F0FE1"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75DEE6B6" w14:textId="5DF10699"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0345DA9E" w14:textId="02970FF3"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аналогично на тези по т. 2.2.1, в друга държава членка или трета страна;</w:t>
      </w:r>
    </w:p>
    <w:p w14:paraId="29E094AD" w14:textId="784B941F"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2.2.3.</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налице е конфликт на интереси, който не може да бъде отстранен;</w:t>
      </w:r>
    </w:p>
    <w:p w14:paraId="27B469F2" w14:textId="067E67F9"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2.2.4.</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4F514321" w14:textId="3A67657E"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7B891723" w14:textId="2BAD68CB"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че:</w:t>
      </w:r>
    </w:p>
    <w:p w14:paraId="554984DD" w14:textId="3699FB4E"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07AE28A" w14:textId="4C4AA4B8"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055169DB" w14:textId="669E0853"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1F569FFF" w14:textId="57B23E0E"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2.6.</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са в открито производство за обявяване в несъстоятелност или са обявени в несъстоятелност;</w:t>
      </w:r>
    </w:p>
    <w:p w14:paraId="5944C9C4" w14:textId="6C037A1F"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2.7.</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заличаване;</w:t>
      </w:r>
    </w:p>
    <w:p w14:paraId="3EFD53BC" w14:textId="5C70EBB3"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2.8.</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774F91CA" w14:textId="730F165B"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2.9.</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по смисъла на чл. 162, ал. 2, т. 8 от Данъчно-осигурителния процесуален кодекс.</w:t>
      </w:r>
    </w:p>
    <w:p w14:paraId="4298F176" w14:textId="52F8055F" w:rsidR="00A64672" w:rsidRPr="004C0956" w:rsidRDefault="00A64672" w:rsidP="004C09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ВАЖНО</w:t>
      </w:r>
      <w:r w:rsidR="004C0956" w:rsidRPr="004C0956">
        <w:rPr>
          <w:rFonts w:ascii="Times New Roman" w:hAnsi="Times New Roman" w:cs="Times New Roman"/>
          <w:b/>
          <w:sz w:val="24"/>
          <w:szCs w:val="24"/>
        </w:rPr>
        <w:t>!!!</w:t>
      </w:r>
    </w:p>
    <w:p w14:paraId="0074181C" w14:textId="24D98337" w:rsidR="00A64672" w:rsidRPr="00081ABE" w:rsidRDefault="00A64672" w:rsidP="004C09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Изискванията по т. 2.3 не се прилагат, когато размерът на неплатените дължими данъци или социално</w:t>
      </w:r>
      <w:r w:rsidR="002926AA">
        <w:rPr>
          <w:rFonts w:ascii="Times New Roman" w:hAnsi="Times New Roman" w:cs="Times New Roman"/>
          <w:sz w:val="24"/>
          <w:szCs w:val="24"/>
        </w:rPr>
        <w:t>-</w:t>
      </w:r>
      <w:r w:rsidRPr="00081ABE">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лева.</w:t>
      </w:r>
    </w:p>
    <w:p w14:paraId="7634D48C" w14:textId="65E091C7"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w:t>
      </w:r>
      <w:r w:rsidR="0019203F" w:rsidRPr="00081ABE">
        <w:rPr>
          <w:rFonts w:ascii="Times New Roman" w:hAnsi="Times New Roman" w:cs="Times New Roman"/>
          <w:sz w:val="24"/>
          <w:szCs w:val="24"/>
        </w:rPr>
        <w:t>Изпълнението на изискванията по точка 2 се декларира от кандидата към датата на подаване на заявлението за подпомагане и се проверяват служебно п</w:t>
      </w:r>
      <w:r w:rsidRPr="00081ABE">
        <w:rPr>
          <w:rFonts w:ascii="Times New Roman" w:hAnsi="Times New Roman" w:cs="Times New Roman"/>
          <w:sz w:val="24"/>
          <w:szCs w:val="24"/>
        </w:rPr>
        <w:t xml:space="preserve">реди </w:t>
      </w:r>
      <w:r w:rsidR="0019203F" w:rsidRPr="00081ABE">
        <w:rPr>
          <w:rFonts w:ascii="Times New Roman" w:hAnsi="Times New Roman" w:cs="Times New Roman"/>
          <w:sz w:val="24"/>
          <w:szCs w:val="24"/>
        </w:rPr>
        <w:t>издаване на административния акт за одобрение, като се изискват</w:t>
      </w:r>
      <w:r w:rsidRPr="00081ABE">
        <w:rPr>
          <w:rFonts w:ascii="Times New Roman" w:hAnsi="Times New Roman" w:cs="Times New Roman"/>
          <w:sz w:val="24"/>
          <w:szCs w:val="24"/>
        </w:rPr>
        <w:t>:</w:t>
      </w:r>
    </w:p>
    <w:p w14:paraId="4384BAD3" w14:textId="53407A7C"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4.1.</w:t>
      </w:r>
      <w:r w:rsidRPr="00081ABE">
        <w:rPr>
          <w:rFonts w:ascii="Times New Roman" w:hAnsi="Times New Roman" w:cs="Times New Roman"/>
          <w:sz w:val="24"/>
          <w:szCs w:val="24"/>
        </w:rPr>
        <w:t xml:space="preserve"> официални документи, издадени от съответните компетентни органи - за обстоятелствата, за които </w:t>
      </w:r>
      <w:r w:rsidR="0019203F" w:rsidRPr="00081ABE">
        <w:rPr>
          <w:rFonts w:ascii="Times New Roman" w:hAnsi="Times New Roman" w:cs="Times New Roman"/>
          <w:sz w:val="24"/>
          <w:szCs w:val="24"/>
        </w:rPr>
        <w:t>не може да бъде извършена служебна проверка</w:t>
      </w:r>
      <w:r w:rsidRPr="00081ABE">
        <w:rPr>
          <w:rFonts w:ascii="Times New Roman" w:hAnsi="Times New Roman" w:cs="Times New Roman"/>
          <w:sz w:val="24"/>
          <w:szCs w:val="24"/>
        </w:rPr>
        <w:t>, като се спазват изискванията на чл. 2, ал. 1 от Закона за електронното управление;</w:t>
      </w:r>
    </w:p>
    <w:p w14:paraId="2ABCB7E1" w14:textId="539E0603"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4.2.</w:t>
      </w:r>
      <w:r w:rsidRPr="00081ABE">
        <w:rPr>
          <w:rFonts w:ascii="Times New Roman" w:hAnsi="Times New Roman" w:cs="Times New Roman"/>
          <w:sz w:val="24"/>
          <w:szCs w:val="24"/>
        </w:rPr>
        <w:t xml:space="preserve">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5C921089" w14:textId="478BAD05"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Основанията за отстраняване по точка 2. се прилагат до изтичане на следните срокове:</w:t>
      </w:r>
    </w:p>
    <w:p w14:paraId="6A914CF5" w14:textId="54798310"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5.1.</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определени във влязъл в сила акт на компетентните органи;</w:t>
      </w:r>
    </w:p>
    <w:p w14:paraId="63423023" w14:textId="54A5EC61"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5.2.</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7D3DA672" w14:textId="7C6A30D5"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5.3.</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три години от влизането в сила на акт на компетентните органи, по отношение на обстоятелства по точка 2.4.1  или точка 2.5.</w:t>
      </w:r>
    </w:p>
    <w:p w14:paraId="0F47CECE" w14:textId="10E0554A"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6.</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71331226" w14:textId="0934BFBE"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 се предоставя подпомагане </w:t>
      </w:r>
      <w:r w:rsidR="003C2A7F" w:rsidRPr="003C2A7F">
        <w:rPr>
          <w:rFonts w:ascii="Times New Roman" w:hAnsi="Times New Roman" w:cs="Times New Roman"/>
          <w:sz w:val="24"/>
          <w:szCs w:val="24"/>
        </w:rPr>
        <w:t xml:space="preserve">безвъзмездна финансова помощ </w:t>
      </w:r>
      <w:r w:rsidR="003C2A7F">
        <w:rPr>
          <w:rFonts w:ascii="Times New Roman" w:hAnsi="Times New Roman" w:cs="Times New Roman"/>
          <w:sz w:val="24"/>
          <w:szCs w:val="24"/>
        </w:rPr>
        <w:t>(</w:t>
      </w:r>
      <w:r w:rsidRPr="00081ABE">
        <w:rPr>
          <w:rFonts w:ascii="Times New Roman" w:hAnsi="Times New Roman" w:cs="Times New Roman"/>
          <w:sz w:val="24"/>
          <w:szCs w:val="24"/>
        </w:rPr>
        <w:t>БФП</w:t>
      </w:r>
      <w:r w:rsidR="003C2A7F">
        <w:rPr>
          <w:rFonts w:ascii="Times New Roman" w:hAnsi="Times New Roman" w:cs="Times New Roman"/>
          <w:sz w:val="24"/>
          <w:szCs w:val="24"/>
        </w:rPr>
        <w:t>)</w:t>
      </w:r>
      <w:r w:rsidRPr="00081ABE">
        <w:rPr>
          <w:rFonts w:ascii="Times New Roman" w:hAnsi="Times New Roman" w:cs="Times New Roman"/>
          <w:sz w:val="24"/>
          <w:szCs w:val="24"/>
        </w:rPr>
        <w:t xml:space="preserve">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4E9AD8F2" w14:textId="47AC96EB" w:rsidR="0023180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13072D0C" w14:textId="6A27C3C5" w:rsidR="00155146" w:rsidRPr="00081ABE" w:rsidRDefault="0015514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55146">
        <w:rPr>
          <w:rFonts w:ascii="Times New Roman" w:hAnsi="Times New Roman" w:cs="Times New Roman"/>
          <w:sz w:val="24"/>
          <w:szCs w:val="24"/>
        </w:rPr>
        <w:t>9.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p w14:paraId="3BB52154" w14:textId="2341CED7" w:rsidR="00AB5A0B" w:rsidRPr="00081ABE" w:rsidRDefault="00AB5A0B" w:rsidP="003C2A7F">
      <w:pPr>
        <w:spacing w:after="0" w:line="276" w:lineRule="auto"/>
        <w:jc w:val="both"/>
        <w:rPr>
          <w:rFonts w:ascii="Times New Roman" w:hAnsi="Times New Roman" w:cs="Times New Roman"/>
          <w:sz w:val="24"/>
          <w:szCs w:val="24"/>
        </w:rPr>
      </w:pPr>
    </w:p>
    <w:p w14:paraId="2EA8C7F4" w14:textId="4326865E" w:rsidR="00AB5A0B" w:rsidRPr="008A1BBC" w:rsidRDefault="0023180E" w:rsidP="008A1BBC">
      <w:pPr>
        <w:pStyle w:val="ListParagraph"/>
        <w:keepNext/>
        <w:numPr>
          <w:ilvl w:val="0"/>
          <w:numId w:val="2"/>
        </w:numPr>
        <w:spacing w:after="0" w:line="276" w:lineRule="auto"/>
        <w:ind w:left="426"/>
        <w:jc w:val="both"/>
        <w:outlineLvl w:val="0"/>
        <w:rPr>
          <w:rFonts w:ascii="Times New Roman" w:hAnsi="Times New Roman" w:cs="Times New Roman"/>
          <w:sz w:val="24"/>
          <w:szCs w:val="24"/>
        </w:rPr>
      </w:pPr>
      <w:bookmarkStart w:id="21" w:name="_Toc187937234"/>
      <w:r w:rsidRPr="008A1BBC">
        <w:rPr>
          <w:rFonts w:ascii="Times New Roman" w:hAnsi="Times New Roman" w:cs="Times New Roman"/>
          <w:b/>
          <w:color w:val="1F4E79" w:themeColor="accent1" w:themeShade="80"/>
          <w:sz w:val="24"/>
          <w:szCs w:val="24"/>
        </w:rPr>
        <w:t>Допустими дейности/инвестиции</w:t>
      </w:r>
      <w:bookmarkEnd w:id="21"/>
    </w:p>
    <w:p w14:paraId="1E1AB297" w14:textId="06CB5B0A" w:rsidR="0023180E" w:rsidRPr="00081ABE" w:rsidRDefault="00081ABE" w:rsidP="004C095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Pr>
          <w:rFonts w:ascii="Times New Roman" w:hAnsi="Times New Roman" w:cs="Times New Roman"/>
          <w:sz w:val="24"/>
          <w:szCs w:val="24"/>
        </w:rPr>
        <w:t xml:space="preserve"> </w:t>
      </w:r>
      <w:r w:rsidRPr="00081ABE">
        <w:rPr>
          <w:rFonts w:ascii="Times New Roman" w:hAnsi="Times New Roman" w:cs="Times New Roman"/>
          <w:sz w:val="24"/>
          <w:szCs w:val="24"/>
        </w:rPr>
        <w:t>Подкрепа се предоставя за материални и нематериални инвестиции в съществуващи земеделски стопанства за покриване нуждите на същите, съобразени с техният капацитет и свързани с производството на селскостопански продукти</w:t>
      </w:r>
      <w:r w:rsidR="002926AA" w:rsidRPr="002926AA">
        <w:rPr>
          <w:rFonts w:ascii="Times New Roman" w:hAnsi="Times New Roman" w:cs="Times New Roman"/>
          <w:sz w:val="24"/>
          <w:szCs w:val="24"/>
        </w:rPr>
        <w:t>, съгласно Приложение № 6 „Списък на допустимите непреработени земеделски продукти“ в съответствие</w:t>
      </w:r>
      <w:r w:rsidRPr="00081ABE">
        <w:rPr>
          <w:rFonts w:ascii="Times New Roman" w:hAnsi="Times New Roman" w:cs="Times New Roman"/>
          <w:sz w:val="24"/>
          <w:szCs w:val="24"/>
        </w:rPr>
        <w:t xml:space="preserve"> приложение I на Договора за функционирането на Европейския съюз или памук, с изключение на риба и рибни продукти.</w:t>
      </w:r>
    </w:p>
    <w:p w14:paraId="6CC23E63" w14:textId="24B90773" w:rsidR="00081ABE" w:rsidRPr="00081ABE" w:rsidRDefault="00081ABE" w:rsidP="004C095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Подкрепата ще бъде насочена </w:t>
      </w:r>
      <w:r w:rsidR="00563020">
        <w:rPr>
          <w:rFonts w:ascii="Times New Roman" w:hAnsi="Times New Roman" w:cs="Times New Roman"/>
          <w:sz w:val="24"/>
          <w:szCs w:val="24"/>
        </w:rPr>
        <w:t>към следните дейности</w:t>
      </w:r>
      <w:r w:rsidRPr="00081ABE">
        <w:rPr>
          <w:rFonts w:ascii="Times New Roman" w:hAnsi="Times New Roman" w:cs="Times New Roman"/>
          <w:sz w:val="24"/>
          <w:szCs w:val="24"/>
        </w:rPr>
        <w:t>:</w:t>
      </w:r>
    </w:p>
    <w:p w14:paraId="2D0D52FB" w14:textId="0CF3C13C"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7F6897">
        <w:rPr>
          <w:rFonts w:ascii="Times New Roman" w:hAnsi="Times New Roman" w:cs="Times New Roman"/>
          <w:sz w:val="24"/>
          <w:szCs w:val="24"/>
        </w:rPr>
        <w:t xml:space="preserve"> Биологично производство:</w:t>
      </w:r>
    </w:p>
    <w:p w14:paraId="73353A34" w14:textId="7FD27A01"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2.1.1.</w:t>
      </w:r>
      <w:r w:rsidRPr="007F6897">
        <w:rPr>
          <w:rFonts w:ascii="Times New Roman" w:hAnsi="Times New Roman" w:cs="Times New Roman"/>
          <w:sz w:val="24"/>
          <w:szCs w:val="24"/>
        </w:rPr>
        <w:t xml:space="preserve"> създаване на трайни насаждения, включително разсадници, по биологичен начин;</w:t>
      </w:r>
    </w:p>
    <w:p w14:paraId="5C06C09E" w14:textId="5E5A7697"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2.1.2.</w:t>
      </w:r>
      <w:r w:rsidRPr="007F6897">
        <w:rPr>
          <w:rFonts w:ascii="Times New Roman" w:hAnsi="Times New Roman" w:cs="Times New Roman"/>
          <w:sz w:val="24"/>
          <w:szCs w:val="24"/>
        </w:rPr>
        <w:t xml:space="preserve"> изграждане/ремонт/реконструкция и оборудване на животновъдни обекти за отглеждане на животни по биологичен начин;</w:t>
      </w:r>
    </w:p>
    <w:p w14:paraId="0A18649D" w14:textId="4426696E" w:rsidR="007F6897" w:rsidRPr="00AC118E"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7F6897">
        <w:rPr>
          <w:rFonts w:ascii="Times New Roman" w:hAnsi="Times New Roman" w:cs="Times New Roman"/>
          <w:sz w:val="24"/>
          <w:szCs w:val="24"/>
        </w:rPr>
        <w:t xml:space="preserve"> Материални и нематериални инвестиции за прилагане на технологиите на прецизно</w:t>
      </w:r>
      <w:r w:rsidR="00AC118E">
        <w:rPr>
          <w:rFonts w:ascii="Times New Roman" w:hAnsi="Times New Roman" w:cs="Times New Roman"/>
          <w:sz w:val="24"/>
          <w:szCs w:val="24"/>
        </w:rPr>
        <w:t>/интелигентно/цифрово земеделие;</w:t>
      </w:r>
    </w:p>
    <w:p w14:paraId="64D88E22" w14:textId="6546E2D0"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Pr="007F6897">
        <w:rPr>
          <w:rFonts w:ascii="Times New Roman" w:hAnsi="Times New Roman" w:cs="Times New Roman"/>
          <w:sz w:val="24"/>
          <w:szCs w:val="24"/>
        </w:rPr>
        <w:t xml:space="preserve"> Размнож</w:t>
      </w:r>
      <w:r w:rsidR="00AC118E">
        <w:rPr>
          <w:rFonts w:ascii="Times New Roman" w:hAnsi="Times New Roman" w:cs="Times New Roman"/>
          <w:sz w:val="24"/>
          <w:szCs w:val="24"/>
        </w:rPr>
        <w:t>аване и поддържане на генофонда</w:t>
      </w:r>
      <w:r w:rsidR="009E5607">
        <w:rPr>
          <w:rFonts w:ascii="Times New Roman" w:hAnsi="Times New Roman" w:cs="Times New Roman"/>
          <w:sz w:val="24"/>
          <w:szCs w:val="24"/>
        </w:rPr>
        <w:t xml:space="preserve"> - </w:t>
      </w:r>
      <w:r w:rsidR="009E5607" w:rsidRPr="009E5607">
        <w:rPr>
          <w:rFonts w:ascii="Times New Roman" w:hAnsi="Times New Roman" w:cs="Times New Roman"/>
          <w:sz w:val="24"/>
          <w:szCs w:val="24"/>
        </w:rPr>
        <w:t>отглеждане и развъждане на животни от местни (автохтонни) породи</w:t>
      </w:r>
      <w:r w:rsidR="00AC118E">
        <w:rPr>
          <w:rFonts w:ascii="Times New Roman" w:hAnsi="Times New Roman" w:cs="Times New Roman"/>
          <w:sz w:val="24"/>
          <w:szCs w:val="24"/>
        </w:rPr>
        <w:t>;</w:t>
      </w:r>
    </w:p>
    <w:p w14:paraId="62D1A9E8" w14:textId="5FCE362A" w:rsidR="007F6897" w:rsidRPr="007F6897"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4.</w:t>
      </w:r>
      <w:r w:rsidR="007F6897" w:rsidRPr="007F6897">
        <w:rPr>
          <w:rFonts w:ascii="Times New Roman" w:hAnsi="Times New Roman" w:cs="Times New Roman"/>
          <w:sz w:val="24"/>
          <w:szCs w:val="24"/>
        </w:rPr>
        <w:t xml:space="preserve"> Инвестиции за производство</w:t>
      </w:r>
      <w:r w:rsidR="00155146" w:rsidRPr="00155146">
        <w:t xml:space="preserve"> </w:t>
      </w:r>
      <w:r w:rsidR="00155146" w:rsidRPr="00155146">
        <w:rPr>
          <w:rFonts w:ascii="Times New Roman" w:hAnsi="Times New Roman" w:cs="Times New Roman"/>
          <w:sz w:val="24"/>
          <w:szCs w:val="24"/>
        </w:rPr>
        <w:t>и/или съхранение</w:t>
      </w:r>
      <w:r w:rsidR="007F6897" w:rsidRPr="007F6897">
        <w:rPr>
          <w:rFonts w:ascii="Times New Roman" w:hAnsi="Times New Roman" w:cs="Times New Roman"/>
          <w:sz w:val="24"/>
          <w:szCs w:val="24"/>
        </w:rPr>
        <w:t xml:space="preserve"> на енергия от възобновяеми енергийни източници</w:t>
      </w:r>
      <w:r w:rsidR="00155146">
        <w:rPr>
          <w:rFonts w:ascii="Times New Roman" w:hAnsi="Times New Roman" w:cs="Times New Roman"/>
          <w:sz w:val="24"/>
          <w:szCs w:val="24"/>
        </w:rPr>
        <w:t xml:space="preserve"> </w:t>
      </w:r>
      <w:r w:rsidR="00155146" w:rsidRPr="00155146">
        <w:rPr>
          <w:rFonts w:ascii="Times New Roman" w:hAnsi="Times New Roman" w:cs="Times New Roman"/>
          <w:sz w:val="24"/>
          <w:szCs w:val="24"/>
        </w:rPr>
        <w:t>(ВЕИ)</w:t>
      </w:r>
      <w:r w:rsidR="007F6897" w:rsidRPr="007F6897">
        <w:rPr>
          <w:rFonts w:ascii="Times New Roman" w:hAnsi="Times New Roman" w:cs="Times New Roman"/>
          <w:sz w:val="24"/>
          <w:szCs w:val="24"/>
        </w:rPr>
        <w:t xml:space="preserve"> (водна, вятърна, слънчева, геотермална енергия и остатъчна/отпадъчна биомаса) за собствено потребление за нуждите на земеделските стопанства;</w:t>
      </w:r>
    </w:p>
    <w:p w14:paraId="20701747" w14:textId="021121F5" w:rsidR="007F6897" w:rsidRPr="007F6897"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5.</w:t>
      </w:r>
      <w:r w:rsidR="007F6897" w:rsidRPr="007F6897">
        <w:rPr>
          <w:rFonts w:ascii="Times New Roman" w:hAnsi="Times New Roman" w:cs="Times New Roman"/>
          <w:sz w:val="24"/>
          <w:szCs w:val="24"/>
        </w:rPr>
        <w:t xml:space="preserve"> Инвестиции, насочени към надвишаване на изискванията за хуманно отношение към животните и повишаване на </w:t>
      </w:r>
      <w:proofErr w:type="spellStart"/>
      <w:r w:rsidR="007F6897" w:rsidRPr="007F6897">
        <w:rPr>
          <w:rFonts w:ascii="Times New Roman" w:hAnsi="Times New Roman" w:cs="Times New Roman"/>
          <w:sz w:val="24"/>
          <w:szCs w:val="24"/>
        </w:rPr>
        <w:t>биосигурността</w:t>
      </w:r>
      <w:proofErr w:type="spellEnd"/>
      <w:r w:rsidR="007F6897" w:rsidRPr="007F6897">
        <w:rPr>
          <w:rFonts w:ascii="Times New Roman" w:hAnsi="Times New Roman" w:cs="Times New Roman"/>
          <w:sz w:val="24"/>
          <w:szCs w:val="24"/>
        </w:rPr>
        <w:t>.</w:t>
      </w:r>
    </w:p>
    <w:p w14:paraId="473D2757" w14:textId="48EBCB3F" w:rsidR="00081ABE" w:rsidRPr="00081ABE"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6.</w:t>
      </w:r>
      <w:r w:rsidR="007F6897" w:rsidRPr="007F6897">
        <w:rPr>
          <w:rFonts w:ascii="Times New Roman" w:hAnsi="Times New Roman" w:cs="Times New Roman"/>
          <w:sz w:val="24"/>
          <w:szCs w:val="24"/>
        </w:rPr>
        <w:t xml:space="preserve"> Доставка и монтаж на машини, оборудване и инсталации за </w:t>
      </w:r>
      <w:proofErr w:type="spellStart"/>
      <w:r w:rsidR="007F6897" w:rsidRPr="007F6897">
        <w:rPr>
          <w:rFonts w:ascii="Times New Roman" w:hAnsi="Times New Roman" w:cs="Times New Roman"/>
          <w:sz w:val="24"/>
          <w:szCs w:val="24"/>
        </w:rPr>
        <w:t>компостиране</w:t>
      </w:r>
      <w:proofErr w:type="spellEnd"/>
      <w:r w:rsidR="007F6897" w:rsidRPr="007F6897">
        <w:rPr>
          <w:rFonts w:ascii="Times New Roman" w:hAnsi="Times New Roman" w:cs="Times New Roman"/>
          <w:sz w:val="24"/>
          <w:szCs w:val="24"/>
        </w:rPr>
        <w:t xml:space="preserve"> за собствено потребление.</w:t>
      </w:r>
    </w:p>
    <w:p w14:paraId="093E43D7" w14:textId="77777777" w:rsidR="0023180E" w:rsidRPr="00081ABE" w:rsidRDefault="0023180E" w:rsidP="003C2A7F">
      <w:pPr>
        <w:autoSpaceDE w:val="0"/>
        <w:autoSpaceDN w:val="0"/>
        <w:adjustRightInd w:val="0"/>
        <w:spacing w:after="0" w:line="276" w:lineRule="auto"/>
        <w:jc w:val="both"/>
        <w:rPr>
          <w:rFonts w:ascii="Times New Roman" w:hAnsi="Times New Roman" w:cs="Times New Roman"/>
          <w:color w:val="000000"/>
          <w:sz w:val="24"/>
          <w:szCs w:val="24"/>
        </w:rPr>
      </w:pPr>
    </w:p>
    <w:p w14:paraId="4651731E" w14:textId="4270524B" w:rsidR="007421A7" w:rsidRPr="00081ABE" w:rsidRDefault="00E27340" w:rsidP="003C2A7F">
      <w:pPr>
        <w:keepNext/>
        <w:spacing w:after="0" w:line="276" w:lineRule="auto"/>
        <w:jc w:val="both"/>
        <w:outlineLvl w:val="1"/>
        <w:rPr>
          <w:rFonts w:ascii="Times New Roman" w:hAnsi="Times New Roman" w:cs="Times New Roman"/>
          <w:sz w:val="24"/>
          <w:szCs w:val="24"/>
        </w:rPr>
      </w:pPr>
      <w:bookmarkStart w:id="22" w:name="_Toc187937235"/>
      <w:r>
        <w:rPr>
          <w:rFonts w:ascii="Times New Roman" w:hAnsi="Times New Roman" w:cs="Times New Roman"/>
          <w:b/>
          <w:color w:val="1F4E79" w:themeColor="accent1" w:themeShade="80"/>
          <w:sz w:val="24"/>
          <w:szCs w:val="24"/>
        </w:rPr>
        <w:lastRenderedPageBreak/>
        <w:t>9</w:t>
      </w:r>
      <w:r w:rsidR="007C7719" w:rsidRPr="00081ABE">
        <w:rPr>
          <w:rFonts w:ascii="Times New Roman" w:hAnsi="Times New Roman" w:cs="Times New Roman"/>
          <w:b/>
          <w:color w:val="1F4E79" w:themeColor="accent1" w:themeShade="80"/>
          <w:sz w:val="24"/>
          <w:szCs w:val="24"/>
        </w:rPr>
        <w:t>.1</w:t>
      </w:r>
      <w:r w:rsidR="00DB666D" w:rsidRPr="00081ABE">
        <w:rPr>
          <w:rFonts w:ascii="Times New Roman" w:hAnsi="Times New Roman" w:cs="Times New Roman"/>
          <w:b/>
          <w:color w:val="1F4E79" w:themeColor="accent1" w:themeShade="80"/>
          <w:sz w:val="24"/>
          <w:szCs w:val="24"/>
        </w:rPr>
        <w:t>. Условия за допустимост на дейностите/инвестициите, в т.ч. срок за изпълнение на одобрените заявления за подпомагане</w:t>
      </w:r>
      <w:bookmarkEnd w:id="22"/>
    </w:p>
    <w:p w14:paraId="3A7219C5"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46535B14" w14:textId="71262CCA"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Финансова помощ се предоставя за </w:t>
      </w:r>
      <w:r w:rsidR="002926AA" w:rsidRPr="002926AA">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06D9F72B" w14:textId="5FDBEC4F"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3.</w:t>
      </w:r>
      <w:r w:rsidRPr="00126F65">
        <w:rPr>
          <w:rFonts w:ascii="Times New Roman" w:hAnsi="Times New Roman" w:cs="Times New Roman"/>
          <w:color w:val="000000"/>
          <w:sz w:val="24"/>
          <w:szCs w:val="24"/>
        </w:rPr>
        <w:t xml:space="preserve"> Подпомагат се </w:t>
      </w:r>
      <w:r w:rsidR="002926AA" w:rsidRPr="002926AA">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представени от земеделски стопани по т. 1</w:t>
      </w:r>
      <w:r>
        <w:rPr>
          <w:rFonts w:ascii="Times New Roman" w:hAnsi="Times New Roman" w:cs="Times New Roman"/>
          <w:color w:val="000000"/>
          <w:sz w:val="24"/>
          <w:szCs w:val="24"/>
        </w:rPr>
        <w:t>.1.</w:t>
      </w:r>
      <w:r w:rsidRPr="00126F65">
        <w:rPr>
          <w:rFonts w:ascii="Times New Roman" w:hAnsi="Times New Roman" w:cs="Times New Roman"/>
          <w:color w:val="000000"/>
          <w:sz w:val="24"/>
          <w:szCs w:val="24"/>
        </w:rPr>
        <w:t xml:space="preserve"> от Раздел </w:t>
      </w:r>
      <w:r w:rsidR="00E27340">
        <w:rPr>
          <w:rFonts w:ascii="Times New Roman" w:hAnsi="Times New Roman" w:cs="Times New Roman"/>
          <w:color w:val="000000"/>
          <w:sz w:val="24"/>
          <w:szCs w:val="24"/>
        </w:rPr>
        <w:t>8</w:t>
      </w:r>
      <w:r w:rsidR="00E27340" w:rsidRPr="00126F6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72EBEB7C" w14:textId="13056E31" w:rsidR="00126F65" w:rsidRPr="002926AA"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4.</w:t>
      </w:r>
      <w:r w:rsidRPr="00126F65">
        <w:rPr>
          <w:rFonts w:ascii="Times New Roman" w:hAnsi="Times New Roman" w:cs="Times New Roman"/>
          <w:color w:val="000000"/>
          <w:sz w:val="24"/>
          <w:szCs w:val="24"/>
        </w:rPr>
        <w:t xml:space="preserve"> Подпомагат</w:t>
      </w:r>
      <w:r w:rsidR="00F109B3">
        <w:rPr>
          <w:rFonts w:ascii="Times New Roman" w:hAnsi="Times New Roman" w:cs="Times New Roman"/>
          <w:color w:val="000000"/>
          <w:sz w:val="24"/>
          <w:szCs w:val="24"/>
        </w:rPr>
        <w:t xml:space="preserve"> се</w:t>
      </w:r>
      <w:r w:rsidRPr="00126F65">
        <w:rPr>
          <w:rFonts w:ascii="Times New Roman" w:hAnsi="Times New Roman" w:cs="Times New Roman"/>
          <w:color w:val="000000"/>
          <w:sz w:val="24"/>
          <w:szCs w:val="24"/>
        </w:rPr>
        <w:t xml:space="preserve"> </w:t>
      </w:r>
      <w:r w:rsidR="00F109B3">
        <w:rPr>
          <w:rFonts w:ascii="Times New Roman" w:hAnsi="Times New Roman" w:cs="Times New Roman"/>
          <w:color w:val="000000"/>
          <w:sz w:val="24"/>
          <w:szCs w:val="24"/>
        </w:rPr>
        <w:t>заявления за подпомагане, представени от кандидати по т. 1.2</w:t>
      </w:r>
      <w:r w:rsidR="00F109B3" w:rsidRPr="00F109B3">
        <w:rPr>
          <w:rFonts w:ascii="Times New Roman" w:hAnsi="Times New Roman" w:cs="Times New Roman"/>
          <w:color w:val="000000"/>
          <w:sz w:val="24"/>
          <w:szCs w:val="24"/>
        </w:rPr>
        <w:t xml:space="preserve">. от Раздел </w:t>
      </w:r>
      <w:r w:rsidR="00E27340">
        <w:rPr>
          <w:rFonts w:ascii="Times New Roman" w:hAnsi="Times New Roman" w:cs="Times New Roman"/>
          <w:color w:val="000000"/>
          <w:sz w:val="24"/>
          <w:szCs w:val="24"/>
        </w:rPr>
        <w:t>8</w:t>
      </w:r>
      <w:r w:rsidR="00E27340"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xml:space="preserve">“, които са свързани с основната земеделска дейност по производство и/или съхранение на </w:t>
      </w:r>
      <w:r w:rsidRPr="002926AA">
        <w:rPr>
          <w:rFonts w:ascii="Times New Roman" w:hAnsi="Times New Roman" w:cs="Times New Roman"/>
          <w:color w:val="000000"/>
          <w:sz w:val="24"/>
          <w:szCs w:val="24"/>
        </w:rPr>
        <w:t>селскостопански продукти, произведени от техните членове, както и подготовка на продукцията за продажба.</w:t>
      </w:r>
    </w:p>
    <w:p w14:paraId="5FB5DD18" w14:textId="7DB24871" w:rsidR="00126F65" w:rsidRPr="002926AA"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5.</w:t>
      </w:r>
      <w:r w:rsidRPr="002926AA">
        <w:rPr>
          <w:rFonts w:ascii="Times New Roman" w:hAnsi="Times New Roman" w:cs="Times New Roman"/>
          <w:color w:val="000000"/>
          <w:sz w:val="24"/>
          <w:szCs w:val="24"/>
        </w:rPr>
        <w:t xml:space="preserve"> Селскостопанските продукти по т. 3 и т. 4 могат да бъдат само продукти, включени в Приложение </w:t>
      </w:r>
      <w:r w:rsidR="00F109B3" w:rsidRPr="008A1BBC">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 xml:space="preserve">6 </w:t>
      </w:r>
      <w:r w:rsidRPr="002926AA">
        <w:rPr>
          <w:rFonts w:ascii="Times New Roman" w:hAnsi="Times New Roman" w:cs="Times New Roman"/>
          <w:color w:val="000000"/>
          <w:sz w:val="24"/>
          <w:szCs w:val="24"/>
        </w:rPr>
        <w:t xml:space="preserve">и памук, с изключение на тютюн, риба и </w:t>
      </w:r>
      <w:proofErr w:type="spellStart"/>
      <w:r w:rsidRPr="002926AA">
        <w:rPr>
          <w:rFonts w:ascii="Times New Roman" w:hAnsi="Times New Roman" w:cs="Times New Roman"/>
          <w:color w:val="000000"/>
          <w:sz w:val="24"/>
          <w:szCs w:val="24"/>
        </w:rPr>
        <w:t>аквакултури</w:t>
      </w:r>
      <w:proofErr w:type="spellEnd"/>
      <w:r w:rsidRPr="002926AA">
        <w:rPr>
          <w:rFonts w:ascii="Times New Roman" w:hAnsi="Times New Roman" w:cs="Times New Roman"/>
          <w:color w:val="000000"/>
          <w:sz w:val="24"/>
          <w:szCs w:val="24"/>
        </w:rPr>
        <w:t xml:space="preserve">. Финансова помощ се отпуска само в случай, че продуктът е памук или продуктите по </w:t>
      </w:r>
      <w:r w:rsidR="00F109B3" w:rsidRPr="008A1BBC">
        <w:rPr>
          <w:rFonts w:ascii="Times New Roman" w:hAnsi="Times New Roman" w:cs="Times New Roman"/>
          <w:color w:val="000000"/>
          <w:sz w:val="24"/>
          <w:szCs w:val="24"/>
        </w:rPr>
        <w:t xml:space="preserve">Приложение № </w:t>
      </w:r>
      <w:r w:rsidR="002926AA" w:rsidRPr="002926AA">
        <w:rPr>
          <w:rFonts w:ascii="Times New Roman" w:hAnsi="Times New Roman" w:cs="Times New Roman"/>
          <w:color w:val="000000"/>
          <w:sz w:val="24"/>
          <w:szCs w:val="24"/>
        </w:rPr>
        <w:t xml:space="preserve">6 </w:t>
      </w:r>
      <w:r w:rsidRPr="002926AA">
        <w:rPr>
          <w:rFonts w:ascii="Times New Roman" w:hAnsi="Times New Roman" w:cs="Times New Roman"/>
          <w:color w:val="000000"/>
          <w:sz w:val="24"/>
          <w:szCs w:val="24"/>
        </w:rPr>
        <w:t>са в обхвата на приложение № I по член 38 от ДФЕС.</w:t>
      </w:r>
    </w:p>
    <w:p w14:paraId="5EEFD508" w14:textId="0F42C561"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6.</w:t>
      </w:r>
      <w:r w:rsidRPr="002926AA">
        <w:rPr>
          <w:rFonts w:ascii="Times New Roman" w:hAnsi="Times New Roman" w:cs="Times New Roman"/>
          <w:color w:val="000000"/>
          <w:sz w:val="24"/>
          <w:szCs w:val="24"/>
        </w:rPr>
        <w:t xml:space="preserve"> За подпомагане по реда на настоящата процедура кандидатите представят бизнес план по образец съгласно Приложение № </w:t>
      </w:r>
      <w:r w:rsidR="002926AA" w:rsidRPr="002926AA">
        <w:rPr>
          <w:rFonts w:ascii="Times New Roman" w:hAnsi="Times New Roman" w:cs="Times New Roman"/>
          <w:color w:val="000000"/>
          <w:sz w:val="24"/>
          <w:szCs w:val="24"/>
        </w:rPr>
        <w:t>3</w:t>
      </w:r>
      <w:r w:rsidRPr="002926AA">
        <w:rPr>
          <w:rFonts w:ascii="Times New Roman" w:hAnsi="Times New Roman" w:cs="Times New Roman"/>
          <w:color w:val="000000"/>
          <w:sz w:val="24"/>
          <w:szCs w:val="24"/>
        </w:rPr>
        <w:t xml:space="preserve">, </w:t>
      </w:r>
      <w:r w:rsidR="00F109B3" w:rsidRPr="002926AA">
        <w:rPr>
          <w:rFonts w:ascii="Times New Roman" w:hAnsi="Times New Roman" w:cs="Times New Roman"/>
          <w:color w:val="000000"/>
          <w:sz w:val="24"/>
          <w:szCs w:val="24"/>
        </w:rPr>
        <w:t>изготвен за 5-годишен период, а в случаите на</w:t>
      </w:r>
      <w:r w:rsidR="000862F9" w:rsidRPr="002926AA">
        <w:rPr>
          <w:rFonts w:ascii="Times New Roman" w:hAnsi="Times New Roman" w:cs="Times New Roman"/>
          <w:color w:val="000000"/>
          <w:sz w:val="24"/>
          <w:szCs w:val="24"/>
        </w:rPr>
        <w:t xml:space="preserve"> инвестиции</w:t>
      </w:r>
      <w:r w:rsidR="000862F9" w:rsidRPr="002926AA">
        <w:t xml:space="preserve"> </w:t>
      </w:r>
      <w:r w:rsidR="000862F9" w:rsidRPr="002926AA">
        <w:rPr>
          <w:rFonts w:ascii="Times New Roman" w:hAnsi="Times New Roman" w:cs="Times New Roman"/>
          <w:color w:val="000000"/>
          <w:sz w:val="24"/>
          <w:szCs w:val="24"/>
        </w:rPr>
        <w:t>за създаване на трайни насаждения или</w:t>
      </w:r>
      <w:r w:rsidR="00F109B3" w:rsidRPr="002926AA">
        <w:rPr>
          <w:rFonts w:ascii="Times New Roman" w:hAnsi="Times New Roman" w:cs="Times New Roman"/>
          <w:color w:val="000000"/>
          <w:sz w:val="24"/>
          <w:szCs w:val="24"/>
        </w:rPr>
        <w:t xml:space="preserve"> извършване на СМР, включително и</w:t>
      </w:r>
      <w:r w:rsidR="000862F9" w:rsidRPr="002926AA">
        <w:rPr>
          <w:rFonts w:ascii="Times New Roman" w:hAnsi="Times New Roman" w:cs="Times New Roman"/>
          <w:color w:val="000000"/>
          <w:sz w:val="24"/>
          <w:szCs w:val="24"/>
        </w:rPr>
        <w:t xml:space="preserve"> когато те са включени в </w:t>
      </w:r>
      <w:r w:rsidR="00F109B3" w:rsidRPr="002926AA">
        <w:rPr>
          <w:rFonts w:ascii="Times New Roman" w:hAnsi="Times New Roman" w:cs="Times New Roman"/>
          <w:color w:val="000000"/>
          <w:sz w:val="24"/>
          <w:szCs w:val="24"/>
        </w:rPr>
        <w:t>Таблица</w:t>
      </w:r>
      <w:r w:rsidR="000862F9" w:rsidRPr="002926AA">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 xml:space="preserve">2 </w:t>
      </w:r>
      <w:r w:rsidR="000862F9" w:rsidRPr="002926AA">
        <w:rPr>
          <w:rFonts w:ascii="Times New Roman" w:hAnsi="Times New Roman" w:cs="Times New Roman"/>
          <w:color w:val="000000"/>
          <w:sz w:val="24"/>
          <w:szCs w:val="24"/>
        </w:rPr>
        <w:t>„</w:t>
      </w:r>
      <w:r w:rsidR="00F109B3" w:rsidRPr="002926AA">
        <w:rPr>
          <w:rFonts w:ascii="Times New Roman" w:hAnsi="Times New Roman" w:cs="Times New Roman"/>
          <w:color w:val="000000"/>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r w:rsidR="000862F9" w:rsidRPr="002926AA">
        <w:rPr>
          <w:rFonts w:ascii="Times New Roman" w:hAnsi="Times New Roman" w:cs="Times New Roman"/>
          <w:color w:val="000000"/>
          <w:sz w:val="24"/>
          <w:szCs w:val="24"/>
        </w:rPr>
        <w:t>“</w:t>
      </w:r>
      <w:r w:rsidR="00F109B3" w:rsidRPr="002926AA">
        <w:rPr>
          <w:rFonts w:ascii="Times New Roman" w:hAnsi="Times New Roman" w:cs="Times New Roman"/>
          <w:color w:val="000000"/>
          <w:sz w:val="24"/>
          <w:szCs w:val="24"/>
        </w:rPr>
        <w:t xml:space="preserve"> от</w:t>
      </w:r>
      <w:r w:rsidR="00F109B3" w:rsidRPr="00F109B3">
        <w:rPr>
          <w:rFonts w:ascii="Times New Roman" w:hAnsi="Times New Roman" w:cs="Times New Roman"/>
          <w:color w:val="000000"/>
          <w:sz w:val="24"/>
          <w:szCs w:val="24"/>
        </w:rPr>
        <w:t xml:space="preserve"> Приложение № </w:t>
      </w:r>
      <w:r w:rsidR="002926AA">
        <w:rPr>
          <w:rFonts w:ascii="Times New Roman" w:hAnsi="Times New Roman" w:cs="Times New Roman"/>
          <w:color w:val="000000"/>
          <w:sz w:val="24"/>
          <w:szCs w:val="24"/>
        </w:rPr>
        <w:t>3</w:t>
      </w:r>
      <w:r w:rsidR="002926AA"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Бизнес план – за 10-годишен период</w:t>
      </w:r>
      <w:r w:rsidRPr="00126F65">
        <w:rPr>
          <w:rFonts w:ascii="Times New Roman" w:hAnsi="Times New Roman" w:cs="Times New Roman"/>
          <w:color w:val="000000"/>
          <w:sz w:val="24"/>
          <w:szCs w:val="24"/>
        </w:rPr>
        <w:t>.</w:t>
      </w:r>
    </w:p>
    <w:p w14:paraId="00F32617" w14:textId="0F9AC639" w:rsidR="00155146" w:rsidRPr="00155146" w:rsidRDefault="001D11D0" w:rsidP="0015514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7</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Бизнес планът трябва да доказва</w:t>
      </w:r>
      <w:r w:rsidR="000862F9">
        <w:rPr>
          <w:rFonts w:ascii="Times New Roman" w:hAnsi="Times New Roman" w:cs="Times New Roman"/>
          <w:color w:val="000000"/>
          <w:sz w:val="24"/>
          <w:szCs w:val="24"/>
        </w:rPr>
        <w:t xml:space="preserve"> </w:t>
      </w:r>
      <w:r w:rsidR="000862F9" w:rsidRPr="000862F9">
        <w:rPr>
          <w:rFonts w:ascii="Times New Roman" w:hAnsi="Times New Roman" w:cs="Times New Roman"/>
          <w:color w:val="000000"/>
          <w:sz w:val="24"/>
          <w:szCs w:val="24"/>
        </w:rPr>
        <w:t>ефективност и икономическа жизнеспособност</w:t>
      </w:r>
      <w:r w:rsidR="00342241">
        <w:rPr>
          <w:rFonts w:ascii="Times New Roman" w:hAnsi="Times New Roman" w:cs="Times New Roman"/>
          <w:color w:val="000000"/>
          <w:sz w:val="24"/>
          <w:szCs w:val="24"/>
        </w:rPr>
        <w:t>, както и</w:t>
      </w:r>
      <w:r w:rsidR="00126F65" w:rsidRPr="00126F65">
        <w:rPr>
          <w:rFonts w:ascii="Times New Roman" w:hAnsi="Times New Roman" w:cs="Times New Roman"/>
          <w:color w:val="000000"/>
          <w:sz w:val="24"/>
          <w:szCs w:val="24"/>
        </w:rPr>
        <w:t xml:space="preserve"> подобряване </w:t>
      </w:r>
      <w:r w:rsidR="00342241">
        <w:rPr>
          <w:rFonts w:ascii="Times New Roman" w:hAnsi="Times New Roman" w:cs="Times New Roman"/>
          <w:color w:val="000000"/>
          <w:sz w:val="24"/>
          <w:szCs w:val="24"/>
        </w:rPr>
        <w:t>земеделската</w:t>
      </w:r>
      <w:r w:rsidR="00126F65" w:rsidRPr="00126F65">
        <w:rPr>
          <w:rFonts w:ascii="Times New Roman" w:hAnsi="Times New Roman" w:cs="Times New Roman"/>
          <w:color w:val="000000"/>
          <w:sz w:val="24"/>
          <w:szCs w:val="24"/>
        </w:rPr>
        <w:t xml:space="preserve"> дейност на </w:t>
      </w:r>
      <w:r w:rsidR="00342241" w:rsidRPr="00AD0DEF">
        <w:rPr>
          <w:rFonts w:ascii="Times New Roman" w:hAnsi="Times New Roman" w:cs="Times New Roman"/>
          <w:color w:val="000000"/>
          <w:sz w:val="24"/>
          <w:szCs w:val="24"/>
        </w:rPr>
        <w:t>кандидата</w:t>
      </w:r>
      <w:r w:rsidR="00126F65" w:rsidRPr="00AD0DEF">
        <w:rPr>
          <w:rFonts w:ascii="Times New Roman" w:hAnsi="Times New Roman" w:cs="Times New Roman"/>
          <w:color w:val="000000"/>
          <w:sz w:val="24"/>
          <w:szCs w:val="24"/>
        </w:rPr>
        <w:t xml:space="preserve"> чрез прилагане на планираните инвестиции и дейности за съответния период по т. 6.</w:t>
      </w:r>
      <w:r w:rsidR="00584D85" w:rsidRPr="00AD0DEF">
        <w:rPr>
          <w:rFonts w:ascii="Times New Roman" w:hAnsi="Times New Roman" w:cs="Times New Roman"/>
          <w:color w:val="000000"/>
          <w:sz w:val="24"/>
          <w:szCs w:val="24"/>
        </w:rPr>
        <w:t xml:space="preserve"> Кандидатите представят обосновка на</w:t>
      </w:r>
      <w:r w:rsidR="001E73BA" w:rsidRPr="00AD0DEF">
        <w:rPr>
          <w:rFonts w:ascii="Times New Roman" w:hAnsi="Times New Roman" w:cs="Times New Roman"/>
          <w:color w:val="000000"/>
          <w:sz w:val="24"/>
          <w:szCs w:val="24"/>
        </w:rPr>
        <w:t xml:space="preserve"> заложените добиви и </w:t>
      </w:r>
      <w:r w:rsidR="00584D85" w:rsidRPr="00AD0DEF">
        <w:rPr>
          <w:rFonts w:ascii="Times New Roman" w:hAnsi="Times New Roman" w:cs="Times New Roman"/>
          <w:color w:val="000000"/>
          <w:sz w:val="24"/>
          <w:szCs w:val="24"/>
        </w:rPr>
        <w:t xml:space="preserve">цени </w:t>
      </w:r>
      <w:r w:rsidR="00E462D2" w:rsidRPr="00AD0DEF">
        <w:rPr>
          <w:rFonts w:ascii="Times New Roman" w:hAnsi="Times New Roman" w:cs="Times New Roman"/>
          <w:color w:val="000000"/>
          <w:sz w:val="24"/>
          <w:szCs w:val="24"/>
        </w:rPr>
        <w:t>в производствената програма</w:t>
      </w:r>
      <w:r w:rsidR="00584D85" w:rsidRPr="00AD0DEF">
        <w:rPr>
          <w:rFonts w:ascii="Times New Roman" w:hAnsi="Times New Roman" w:cs="Times New Roman"/>
          <w:color w:val="000000"/>
          <w:sz w:val="24"/>
          <w:szCs w:val="24"/>
        </w:rPr>
        <w:t xml:space="preserve">, като посочват </w:t>
      </w:r>
      <w:r w:rsidR="001E73BA" w:rsidRPr="00AD0DEF">
        <w:rPr>
          <w:rFonts w:ascii="Times New Roman" w:hAnsi="Times New Roman" w:cs="Times New Roman"/>
          <w:color w:val="000000"/>
          <w:sz w:val="24"/>
          <w:szCs w:val="24"/>
        </w:rPr>
        <w:t xml:space="preserve">информация за използваните източници – </w:t>
      </w:r>
      <w:proofErr w:type="spellStart"/>
      <w:r w:rsidR="001E73BA" w:rsidRPr="00AD0DEF">
        <w:rPr>
          <w:rFonts w:ascii="Times New Roman" w:hAnsi="Times New Roman" w:cs="Times New Roman"/>
          <w:color w:val="000000"/>
          <w:sz w:val="24"/>
          <w:szCs w:val="24"/>
        </w:rPr>
        <w:t>агропазарна</w:t>
      </w:r>
      <w:proofErr w:type="spellEnd"/>
      <w:r w:rsidR="001E73BA" w:rsidRPr="00AD0DEF">
        <w:rPr>
          <w:rFonts w:ascii="Times New Roman" w:hAnsi="Times New Roman" w:cs="Times New Roman"/>
          <w:color w:val="000000"/>
          <w:sz w:val="24"/>
          <w:szCs w:val="24"/>
        </w:rPr>
        <w:t xml:space="preserve"> статистика, публична информация от браншови организации, борсови цени</w:t>
      </w:r>
      <w:r w:rsidR="00155146" w:rsidRPr="00155146">
        <w:rPr>
          <w:rFonts w:ascii="Times New Roman" w:hAnsi="Times New Roman" w:cs="Times New Roman"/>
          <w:color w:val="000000"/>
          <w:sz w:val="24"/>
          <w:szCs w:val="24"/>
        </w:rPr>
        <w:t xml:space="preserve">, договори, фактури </w:t>
      </w:r>
      <w:r w:rsidR="001E73BA" w:rsidRPr="00AD0DEF">
        <w:rPr>
          <w:rFonts w:ascii="Times New Roman" w:hAnsi="Times New Roman" w:cs="Times New Roman"/>
          <w:color w:val="000000"/>
          <w:sz w:val="24"/>
          <w:szCs w:val="24"/>
        </w:rPr>
        <w:t>и др.</w:t>
      </w:r>
      <w:r w:rsidR="00155146">
        <w:rPr>
          <w:rFonts w:ascii="Times New Roman" w:hAnsi="Times New Roman" w:cs="Times New Roman"/>
          <w:color w:val="000000"/>
          <w:sz w:val="24"/>
          <w:szCs w:val="24"/>
        </w:rPr>
        <w:t xml:space="preserve"> </w:t>
      </w:r>
      <w:r w:rsidR="00155146" w:rsidRPr="00155146">
        <w:rPr>
          <w:rFonts w:ascii="Times New Roman" w:hAnsi="Times New Roman" w:cs="Times New Roman"/>
          <w:color w:val="000000"/>
          <w:sz w:val="24"/>
          <w:szCs w:val="24"/>
        </w:rPr>
        <w:t>ДФЗ извършва оценка на заложените добиви, съгласно разработена методика.</w:t>
      </w:r>
    </w:p>
    <w:p w14:paraId="410C7895" w14:textId="620ABE1A" w:rsidR="00126F65" w:rsidRPr="00AD0DEF" w:rsidRDefault="00155146" w:rsidP="0015514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7.1.</w:t>
      </w:r>
      <w:r w:rsidRPr="00155146">
        <w:rPr>
          <w:rFonts w:ascii="Times New Roman" w:hAnsi="Times New Roman" w:cs="Times New Roman"/>
          <w:color w:val="000000"/>
          <w:sz w:val="24"/>
          <w:szCs w:val="24"/>
        </w:rPr>
        <w:t xml:space="preserve"> Когато кандидатът е подал заявления за подпомагане и по </w:t>
      </w:r>
      <w:r>
        <w:rPr>
          <w:rFonts w:ascii="Times New Roman" w:hAnsi="Times New Roman" w:cs="Times New Roman"/>
          <w:color w:val="000000"/>
          <w:sz w:val="24"/>
          <w:szCs w:val="24"/>
        </w:rPr>
        <w:t>интервенци</w:t>
      </w:r>
      <w:r w:rsidRPr="00155146">
        <w:rPr>
          <w:rFonts w:ascii="Times New Roman" w:hAnsi="Times New Roman" w:cs="Times New Roman"/>
          <w:color w:val="000000"/>
          <w:sz w:val="24"/>
          <w:szCs w:val="24"/>
        </w:rPr>
        <w:t>я ІІ.Г.1., в което приходите от продажби се формират от едни и същи площи с култури/видове и брой животни, при изчисляването на показателите на бизнес плана се отчитат общо заявените разходи и сумата на субсидията по двете заявления за подпомагане.</w:t>
      </w:r>
    </w:p>
    <w:p w14:paraId="053E798A" w14:textId="538B1B03" w:rsidR="008A24E7" w:rsidRPr="00AD0DEF"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8</w:t>
      </w:r>
      <w:r w:rsidR="008A24E7" w:rsidRPr="008A1BBC">
        <w:rPr>
          <w:rFonts w:ascii="Times New Roman" w:hAnsi="Times New Roman" w:cs="Times New Roman"/>
          <w:b/>
          <w:color w:val="000000"/>
          <w:sz w:val="24"/>
          <w:szCs w:val="24"/>
        </w:rPr>
        <w:t>.</w:t>
      </w:r>
      <w:r w:rsidR="008A24E7" w:rsidRPr="00AD0DEF">
        <w:rPr>
          <w:rFonts w:ascii="Times New Roman" w:hAnsi="Times New Roman" w:cs="Times New Roman"/>
          <w:color w:val="000000"/>
          <w:sz w:val="24"/>
          <w:szCs w:val="24"/>
        </w:rPr>
        <w:t xml:space="preserve"> Кандидатите се задължават </w:t>
      </w:r>
      <w:r w:rsidR="00C2190D" w:rsidRPr="00AD0DEF">
        <w:rPr>
          <w:rFonts w:ascii="Times New Roman" w:hAnsi="Times New Roman" w:cs="Times New Roman"/>
          <w:color w:val="000000"/>
          <w:sz w:val="24"/>
          <w:szCs w:val="24"/>
        </w:rPr>
        <w:t>да изпълняват</w:t>
      </w:r>
      <w:r w:rsidR="008A24E7" w:rsidRPr="00AD0DEF">
        <w:rPr>
          <w:rFonts w:ascii="Times New Roman" w:hAnsi="Times New Roman" w:cs="Times New Roman"/>
          <w:color w:val="000000"/>
          <w:sz w:val="24"/>
          <w:szCs w:val="24"/>
        </w:rPr>
        <w:t xml:space="preserve"> одобрения бизнес план, за период от:</w:t>
      </w:r>
    </w:p>
    <w:p w14:paraId="48C954BC" w14:textId="2E0254EA" w:rsidR="008A24E7" w:rsidRPr="00AD0DEF" w:rsidRDefault="008A24E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AD0DEF">
        <w:rPr>
          <w:rFonts w:ascii="Times New Roman" w:hAnsi="Times New Roman" w:cs="Times New Roman"/>
          <w:color w:val="000000"/>
          <w:sz w:val="24"/>
          <w:szCs w:val="24"/>
        </w:rPr>
        <w:t xml:space="preserve">а) три години от датата получаване на окончателно плащане – за ползватели, които са </w:t>
      </w:r>
      <w:proofErr w:type="spellStart"/>
      <w:r w:rsidRPr="00AD0DEF">
        <w:rPr>
          <w:rFonts w:ascii="Times New Roman" w:hAnsi="Times New Roman" w:cs="Times New Roman"/>
          <w:color w:val="000000"/>
          <w:sz w:val="24"/>
          <w:szCs w:val="24"/>
        </w:rPr>
        <w:t>микро</w:t>
      </w:r>
      <w:proofErr w:type="spellEnd"/>
      <w:r w:rsidRPr="00AD0DEF">
        <w:rPr>
          <w:rFonts w:ascii="Times New Roman" w:hAnsi="Times New Roman" w:cs="Times New Roman"/>
          <w:color w:val="000000"/>
          <w:sz w:val="24"/>
          <w:szCs w:val="24"/>
        </w:rPr>
        <w:t>-, малки или средни предприятия по смисъла на чл. 3 от ЗМСП;</w:t>
      </w:r>
    </w:p>
    <w:p w14:paraId="6EC49393" w14:textId="3FB34416" w:rsidR="008A24E7" w:rsidRPr="00AD0DEF" w:rsidRDefault="008A24E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AD0DEF">
        <w:rPr>
          <w:rFonts w:ascii="Times New Roman" w:hAnsi="Times New Roman" w:cs="Times New Roman"/>
          <w:color w:val="000000"/>
          <w:sz w:val="24"/>
          <w:szCs w:val="24"/>
        </w:rPr>
        <w:t xml:space="preserve">б) пет години </w:t>
      </w:r>
      <w:r w:rsidR="002926AA">
        <w:rPr>
          <w:rFonts w:ascii="Times New Roman" w:hAnsi="Times New Roman" w:cs="Times New Roman"/>
          <w:color w:val="000000"/>
          <w:sz w:val="24"/>
          <w:szCs w:val="24"/>
        </w:rPr>
        <w:t>от</w:t>
      </w:r>
      <w:r w:rsidR="002926AA" w:rsidRPr="00AD0DEF">
        <w:rPr>
          <w:rFonts w:ascii="Times New Roman" w:hAnsi="Times New Roman" w:cs="Times New Roman"/>
          <w:color w:val="000000"/>
          <w:sz w:val="24"/>
          <w:szCs w:val="24"/>
        </w:rPr>
        <w:t xml:space="preserve"> </w:t>
      </w:r>
      <w:r w:rsidRPr="00AD0DEF">
        <w:rPr>
          <w:rFonts w:ascii="Times New Roman" w:hAnsi="Times New Roman" w:cs="Times New Roman"/>
          <w:color w:val="000000"/>
          <w:sz w:val="24"/>
          <w:szCs w:val="24"/>
        </w:rPr>
        <w:t>датата на получаване на окончателното плащане за ползватели, които са големи предприятия.</w:t>
      </w:r>
    </w:p>
    <w:p w14:paraId="160ADDF2" w14:textId="5B47CF7D" w:rsidR="008A24E7"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lastRenderedPageBreak/>
        <w:t>9</w:t>
      </w:r>
      <w:r w:rsidR="007310CF" w:rsidRPr="008A1BBC">
        <w:rPr>
          <w:rFonts w:ascii="Times New Roman" w:hAnsi="Times New Roman" w:cs="Times New Roman"/>
          <w:b/>
          <w:color w:val="000000"/>
          <w:sz w:val="24"/>
          <w:szCs w:val="24"/>
        </w:rPr>
        <w:t>.</w:t>
      </w:r>
      <w:r w:rsidR="007310CF" w:rsidRPr="00AD0DEF">
        <w:rPr>
          <w:rFonts w:ascii="Times New Roman" w:hAnsi="Times New Roman" w:cs="Times New Roman"/>
          <w:color w:val="000000"/>
          <w:sz w:val="24"/>
          <w:szCs w:val="24"/>
        </w:rPr>
        <w:t xml:space="preserve"> Кандидатите представят обосновка и информация в бизнес плана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w:t>
      </w:r>
      <w:r w:rsidR="002926AA" w:rsidRPr="002926AA">
        <w:rPr>
          <w:rFonts w:ascii="Times New Roman" w:hAnsi="Times New Roman" w:cs="Times New Roman"/>
          <w:color w:val="000000"/>
          <w:sz w:val="24"/>
          <w:szCs w:val="24"/>
        </w:rPr>
        <w:t>заявлението за подпомагане</w:t>
      </w:r>
      <w:r w:rsidR="00ED5F4E" w:rsidRPr="00AD0DEF">
        <w:rPr>
          <w:rFonts w:ascii="Times New Roman" w:hAnsi="Times New Roman" w:cs="Times New Roman"/>
          <w:color w:val="000000"/>
          <w:sz w:val="24"/>
          <w:szCs w:val="24"/>
        </w:rPr>
        <w:t xml:space="preserve">, която подлежи на оценка от </w:t>
      </w:r>
      <w:r w:rsidR="006A6C5F" w:rsidRPr="00AD0DEF">
        <w:rPr>
          <w:rFonts w:ascii="Times New Roman" w:hAnsi="Times New Roman" w:cs="Times New Roman"/>
          <w:color w:val="000000"/>
          <w:sz w:val="24"/>
          <w:szCs w:val="24"/>
        </w:rPr>
        <w:t>ДФЗ</w:t>
      </w:r>
      <w:r w:rsidR="007310CF" w:rsidRPr="00AD0DEF">
        <w:rPr>
          <w:rFonts w:ascii="Times New Roman" w:hAnsi="Times New Roman" w:cs="Times New Roman"/>
          <w:color w:val="000000"/>
          <w:sz w:val="24"/>
          <w:szCs w:val="24"/>
        </w:rPr>
        <w:t>. Обосновкат</w:t>
      </w:r>
      <w:r w:rsidR="007310CF" w:rsidRPr="007310CF">
        <w:rPr>
          <w:rFonts w:ascii="Times New Roman" w:hAnsi="Times New Roman" w:cs="Times New Roman"/>
          <w:color w:val="000000"/>
          <w:sz w:val="24"/>
          <w:szCs w:val="24"/>
        </w:rPr>
        <w:t>а трябва да съпоставя от една страна данните от бизнес плана за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техническите показатели на подпомаганите активи - например: производителност на ден (дка/ден, т/ден), капацитет</w:t>
      </w:r>
      <w:r w:rsidR="00ED5F4E">
        <w:rPr>
          <w:rFonts w:ascii="Times New Roman" w:hAnsi="Times New Roman" w:cs="Times New Roman"/>
          <w:color w:val="000000"/>
          <w:sz w:val="24"/>
          <w:szCs w:val="24"/>
        </w:rPr>
        <w:t xml:space="preserve"> на сгради/съоръжения/оборудване</w:t>
      </w:r>
      <w:r w:rsidR="007310CF" w:rsidRPr="007310CF">
        <w:rPr>
          <w:rFonts w:ascii="Times New Roman" w:hAnsi="Times New Roman" w:cs="Times New Roman"/>
          <w:color w:val="000000"/>
          <w:sz w:val="24"/>
          <w:szCs w:val="24"/>
        </w:rPr>
        <w:t xml:space="preserve"> и др.</w:t>
      </w:r>
    </w:p>
    <w:p w14:paraId="54C1ED0E" w14:textId="484F9A60" w:rsidR="002926AA" w:rsidRPr="007310CF"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9.1.</w:t>
      </w:r>
      <w:r w:rsidRPr="002926AA">
        <w:rPr>
          <w:rFonts w:ascii="Times New Roman" w:hAnsi="Times New Roman" w:cs="Times New Roman"/>
          <w:color w:val="000000"/>
          <w:sz w:val="24"/>
          <w:szCs w:val="24"/>
        </w:rPr>
        <w:t xml:space="preserve"> Обосновката за заявената за подпомагане земеделската техника подлежи на оценка от ДФЗ по изготвена методика съгласно Приложение № 7. За извършване на коректна оценка, кандидатът представя Декларация за наличната самоходна земеделска техника в стопанството (Приложение № 8), придружена от копия на свидетелство за регистрация на земеделска и горска техника в стопанството на възраст до 7 години и инвентарна книга с отразени декларираните активи.</w:t>
      </w:r>
    </w:p>
    <w:p w14:paraId="2A382F1D" w14:textId="4CD4AE36"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Д</w:t>
      </w:r>
      <w:r w:rsidRPr="00ED5F4E">
        <w:rPr>
          <w:rFonts w:ascii="Times New Roman" w:hAnsi="Times New Roman" w:cs="Times New Roman"/>
          <w:color w:val="000000"/>
          <w:sz w:val="24"/>
          <w:szCs w:val="24"/>
        </w:rPr>
        <w:t xml:space="preserve">анните за броя и вида на животните в стопанството и/или </w:t>
      </w:r>
      <w:r w:rsidR="00412799">
        <w:rPr>
          <w:rFonts w:ascii="Times New Roman" w:hAnsi="Times New Roman" w:cs="Times New Roman"/>
          <w:color w:val="000000"/>
          <w:sz w:val="24"/>
          <w:szCs w:val="24"/>
        </w:rPr>
        <w:t>размера на обработваемата земя</w:t>
      </w:r>
      <w:r w:rsidR="00FF14E9">
        <w:rPr>
          <w:rFonts w:ascii="Times New Roman" w:hAnsi="Times New Roman" w:cs="Times New Roman"/>
          <w:color w:val="000000"/>
          <w:sz w:val="24"/>
          <w:szCs w:val="24"/>
        </w:rPr>
        <w:t>, посочени в бизнес плана, се доказват</w:t>
      </w:r>
      <w:r w:rsidR="00412799">
        <w:rPr>
          <w:rFonts w:ascii="Times New Roman" w:hAnsi="Times New Roman" w:cs="Times New Roman"/>
          <w:color w:val="000000"/>
          <w:sz w:val="24"/>
          <w:szCs w:val="24"/>
        </w:rPr>
        <w:t xml:space="preserve"> към дата на подаване на заявлението за подпомагане</w:t>
      </w:r>
      <w:r w:rsidR="00FF14E9">
        <w:rPr>
          <w:rFonts w:ascii="Times New Roman" w:hAnsi="Times New Roman" w:cs="Times New Roman"/>
          <w:color w:val="000000"/>
          <w:sz w:val="24"/>
          <w:szCs w:val="24"/>
        </w:rPr>
        <w:t xml:space="preserve"> чрез</w:t>
      </w:r>
      <w:r w:rsidRPr="00ED5F4E">
        <w:rPr>
          <w:rFonts w:ascii="Times New Roman" w:hAnsi="Times New Roman" w:cs="Times New Roman"/>
          <w:color w:val="000000"/>
          <w:sz w:val="24"/>
          <w:szCs w:val="24"/>
        </w:rPr>
        <w:t>:</w:t>
      </w:r>
    </w:p>
    <w:p w14:paraId="487445E6" w14:textId="0CD8E013"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.1.</w:t>
      </w:r>
      <w:r w:rsidRPr="00ED5F4E">
        <w:rPr>
          <w:rFonts w:ascii="Times New Roman" w:hAnsi="Times New Roman" w:cs="Times New Roman"/>
          <w:color w:val="000000"/>
          <w:sz w:val="24"/>
          <w:szCs w:val="24"/>
        </w:rPr>
        <w:t xml:space="preserve"> за </w:t>
      </w:r>
      <w:r w:rsidR="00412799" w:rsidRPr="00412799">
        <w:rPr>
          <w:rFonts w:ascii="Times New Roman" w:hAnsi="Times New Roman" w:cs="Times New Roman"/>
          <w:color w:val="000000"/>
          <w:sz w:val="24"/>
          <w:szCs w:val="24"/>
        </w:rPr>
        <w:t>размера на обработваемата земя</w:t>
      </w:r>
      <w:r w:rsidRPr="00ED5F4E">
        <w:rPr>
          <w:rFonts w:ascii="Times New Roman" w:hAnsi="Times New Roman" w:cs="Times New Roman"/>
          <w:color w:val="000000"/>
          <w:sz w:val="24"/>
          <w:szCs w:val="24"/>
        </w:rPr>
        <w:t>:</w:t>
      </w:r>
    </w:p>
    <w:p w14:paraId="2FAA7025" w14:textId="77777777"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а) регистрация в ИСАК на кандидата; и/или</w:t>
      </w:r>
    </w:p>
    <w:p w14:paraId="389D06AC" w14:textId="3CA1C3B8" w:rsid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б) налични данни в регистъра на земеделските стопанин по реда на Наредба № 3 от 1999 г.</w:t>
      </w:r>
      <w:r w:rsidR="001E73BA">
        <w:rPr>
          <w:rFonts w:ascii="Times New Roman" w:hAnsi="Times New Roman" w:cs="Times New Roman"/>
          <w:color w:val="000000"/>
          <w:sz w:val="24"/>
          <w:szCs w:val="24"/>
        </w:rPr>
        <w:t>; и/или</w:t>
      </w:r>
    </w:p>
    <w:p w14:paraId="24DE384C" w14:textId="7AD407FB" w:rsidR="00E462D2" w:rsidRPr="00ED5F4E" w:rsidRDefault="00E462D2"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Pr="00E462D2">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w:t>
      </w:r>
      <w:r>
        <w:rPr>
          <w:rFonts w:ascii="Times New Roman" w:hAnsi="Times New Roman" w:cs="Times New Roman"/>
          <w:color w:val="000000"/>
          <w:sz w:val="24"/>
          <w:szCs w:val="24"/>
        </w:rPr>
        <w:t xml:space="preserve"> – само в случаите на заявления за подпомагане за създаване на</w:t>
      </w:r>
      <w:r w:rsidRPr="00E462D2">
        <w:rPr>
          <w:rFonts w:ascii="Times New Roman" w:hAnsi="Times New Roman" w:cs="Times New Roman"/>
          <w:color w:val="000000"/>
          <w:sz w:val="24"/>
          <w:szCs w:val="24"/>
        </w:rPr>
        <w:t xml:space="preserve"> трайни насаждения, оранжерии и</w:t>
      </w:r>
      <w:r>
        <w:rPr>
          <w:rFonts w:ascii="Times New Roman" w:hAnsi="Times New Roman" w:cs="Times New Roman"/>
          <w:color w:val="000000"/>
          <w:sz w:val="24"/>
          <w:szCs w:val="24"/>
        </w:rPr>
        <w:t>/или</w:t>
      </w:r>
      <w:r w:rsidRPr="00E462D2">
        <w:rPr>
          <w:rFonts w:ascii="Times New Roman" w:hAnsi="Times New Roman" w:cs="Times New Roman"/>
          <w:color w:val="000000"/>
          <w:sz w:val="24"/>
          <w:szCs w:val="24"/>
        </w:rPr>
        <w:t xml:space="preserve"> </w:t>
      </w:r>
      <w:proofErr w:type="spellStart"/>
      <w:r w:rsidRPr="00E462D2">
        <w:rPr>
          <w:rFonts w:ascii="Times New Roman" w:hAnsi="Times New Roman" w:cs="Times New Roman"/>
          <w:color w:val="000000"/>
          <w:sz w:val="24"/>
          <w:szCs w:val="24"/>
        </w:rPr>
        <w:t>гъбарници</w:t>
      </w:r>
      <w:proofErr w:type="spellEnd"/>
      <w:r>
        <w:rPr>
          <w:rFonts w:ascii="Times New Roman" w:hAnsi="Times New Roman" w:cs="Times New Roman"/>
          <w:color w:val="000000"/>
          <w:sz w:val="24"/>
          <w:szCs w:val="24"/>
        </w:rPr>
        <w:t>;</w:t>
      </w:r>
    </w:p>
    <w:p w14:paraId="30E22F64" w14:textId="77777777" w:rsidR="002926AA"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 xml:space="preserve">.2. </w:t>
      </w:r>
      <w:r w:rsidRPr="00ED5F4E">
        <w:rPr>
          <w:rFonts w:ascii="Times New Roman" w:hAnsi="Times New Roman" w:cs="Times New Roman"/>
          <w:color w:val="000000"/>
          <w:sz w:val="24"/>
          <w:szCs w:val="24"/>
        </w:rPr>
        <w:t>за вида и броя на отглежданите животни</w:t>
      </w:r>
      <w:r w:rsidR="002926AA">
        <w:rPr>
          <w:rFonts w:ascii="Times New Roman" w:hAnsi="Times New Roman" w:cs="Times New Roman"/>
          <w:color w:val="000000"/>
          <w:sz w:val="24"/>
          <w:szCs w:val="24"/>
        </w:rPr>
        <w:t>:</w:t>
      </w:r>
    </w:p>
    <w:p w14:paraId="5896DD5D" w14:textId="6CEFE3E5" w:rsidR="002926AA"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00ED5F4E" w:rsidRPr="00ED5F4E">
        <w:rPr>
          <w:rFonts w:ascii="Times New Roman" w:hAnsi="Times New Roman" w:cs="Times New Roman"/>
          <w:color w:val="000000"/>
          <w:sz w:val="24"/>
          <w:szCs w:val="24"/>
        </w:rPr>
        <w:t xml:space="preserve"> чрез служебна справка в Регистър животни и пчелини.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Pr>
          <w:rFonts w:ascii="Times New Roman" w:hAnsi="Times New Roman" w:cs="Times New Roman"/>
          <w:color w:val="000000"/>
          <w:sz w:val="24"/>
          <w:szCs w:val="24"/>
        </w:rPr>
        <w:t>, и/или</w:t>
      </w:r>
    </w:p>
    <w:p w14:paraId="7B15B60B" w14:textId="439D9372" w:rsidR="00ED5F4E" w:rsidRPr="00ED5F4E"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2926AA">
        <w:rPr>
          <w:rFonts w:ascii="Times New Roman" w:hAnsi="Times New Roman" w:cs="Times New Roman"/>
          <w:color w:val="000000"/>
          <w:sz w:val="24"/>
          <w:szCs w:val="24"/>
        </w:rPr>
        <w:t>б) документ за собственост или ползване на земеделска земя и/или друг вид недвижими имоти – само в случаите на заявления за подпомагане за изграждане на нов животновъден обект при започване на нова дейност</w:t>
      </w:r>
      <w:r w:rsidR="00606D85" w:rsidRPr="00606D85">
        <w:t xml:space="preserve"> </w:t>
      </w:r>
      <w:r w:rsidR="00606D85" w:rsidRPr="00606D85">
        <w:rPr>
          <w:rFonts w:ascii="Times New Roman" w:hAnsi="Times New Roman" w:cs="Times New Roman"/>
          <w:color w:val="000000"/>
          <w:sz w:val="24"/>
          <w:szCs w:val="24"/>
        </w:rPr>
        <w:t>и/или при разширяване на съществуващата</w:t>
      </w:r>
      <w:r w:rsidR="00ED5F4E" w:rsidRPr="00ED5F4E">
        <w:rPr>
          <w:rFonts w:ascii="Times New Roman" w:hAnsi="Times New Roman" w:cs="Times New Roman"/>
          <w:color w:val="000000"/>
          <w:sz w:val="24"/>
          <w:szCs w:val="24"/>
        </w:rPr>
        <w:t>.</w:t>
      </w:r>
    </w:p>
    <w:p w14:paraId="66221DDE" w14:textId="002EA8DC"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Заявленията за подпомагане</w:t>
      </w:r>
      <w:r w:rsidR="00606D8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се изпълняват върху имот</w:t>
      </w:r>
      <w:r w:rsidR="00E462D2">
        <w:rPr>
          <w:rFonts w:ascii="Times New Roman" w:hAnsi="Times New Roman" w:cs="Times New Roman"/>
          <w:color w:val="000000"/>
          <w:sz w:val="24"/>
          <w:szCs w:val="24"/>
        </w:rPr>
        <w:t>/обект</w:t>
      </w:r>
      <w:r w:rsidRPr="00126F65">
        <w:rPr>
          <w:rFonts w:ascii="Times New Roman" w:hAnsi="Times New Roman" w:cs="Times New Roman"/>
          <w:color w:val="000000"/>
          <w:sz w:val="24"/>
          <w:szCs w:val="24"/>
        </w:rPr>
        <w:t xml:space="preserve"> – собственост на кандидата, а когато имотът</w:t>
      </w:r>
      <w:r w:rsidR="00E462D2">
        <w:rPr>
          <w:rFonts w:ascii="Times New Roman" w:hAnsi="Times New Roman" w:cs="Times New Roman"/>
          <w:color w:val="000000"/>
          <w:sz w:val="24"/>
          <w:szCs w:val="24"/>
        </w:rPr>
        <w:t>/обектът</w:t>
      </w:r>
      <w:r w:rsidRPr="00126F65">
        <w:rPr>
          <w:rFonts w:ascii="Times New Roman" w:hAnsi="Times New Roman" w:cs="Times New Roman"/>
          <w:color w:val="000000"/>
          <w:sz w:val="24"/>
          <w:szCs w:val="24"/>
        </w:rPr>
        <w:t xml:space="preserve"> не е собственост на кандидата, към </w:t>
      </w:r>
      <w:r w:rsidR="002926AA">
        <w:rPr>
          <w:rFonts w:ascii="Times New Roman" w:hAnsi="Times New Roman" w:cs="Times New Roman"/>
          <w:color w:val="000000"/>
          <w:sz w:val="24"/>
          <w:szCs w:val="24"/>
        </w:rPr>
        <w:t>з</w:t>
      </w:r>
      <w:r w:rsidR="002926AA" w:rsidRPr="002926AA">
        <w:rPr>
          <w:rFonts w:ascii="Times New Roman" w:hAnsi="Times New Roman" w:cs="Times New Roman"/>
          <w:color w:val="000000"/>
          <w:sz w:val="24"/>
          <w:szCs w:val="24"/>
        </w:rPr>
        <w:t xml:space="preserve">аявленията за </w:t>
      </w:r>
      <w:proofErr w:type="spellStart"/>
      <w:r w:rsidR="002926AA" w:rsidRPr="002926AA">
        <w:rPr>
          <w:rFonts w:ascii="Times New Roman" w:hAnsi="Times New Roman" w:cs="Times New Roman"/>
          <w:color w:val="000000"/>
          <w:sz w:val="24"/>
          <w:szCs w:val="24"/>
        </w:rPr>
        <w:t>подпомагане</w:t>
      </w:r>
      <w:r w:rsidRPr="00126F65">
        <w:rPr>
          <w:rFonts w:ascii="Times New Roman" w:hAnsi="Times New Roman" w:cs="Times New Roman"/>
          <w:color w:val="000000"/>
          <w:sz w:val="24"/>
          <w:szCs w:val="24"/>
        </w:rPr>
        <w:t>се</w:t>
      </w:r>
      <w:proofErr w:type="spellEnd"/>
      <w:r w:rsidRPr="00126F65">
        <w:rPr>
          <w:rFonts w:ascii="Times New Roman" w:hAnsi="Times New Roman" w:cs="Times New Roman"/>
          <w:color w:val="000000"/>
          <w:sz w:val="24"/>
          <w:szCs w:val="24"/>
        </w:rPr>
        <w:t xml:space="preserve"> прилагат документи за:</w:t>
      </w:r>
    </w:p>
    <w:p w14:paraId="45E0BF3D" w14:textId="4977F7D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учредено право на строеж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5A156F16" w14:textId="6AF650EA"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документ за ползване на имота</w:t>
      </w:r>
      <w:r w:rsidR="001B051B" w:rsidRPr="001B051B">
        <w:rPr>
          <w:rFonts w:ascii="Times New Roman" w:hAnsi="Times New Roman" w:cs="Times New Roman"/>
          <w:color w:val="000000"/>
          <w:sz w:val="24"/>
          <w:szCs w:val="24"/>
        </w:rPr>
        <w:t>/обекта</w:t>
      </w:r>
      <w:r w:rsidRPr="00126F65">
        <w:rPr>
          <w:rFonts w:ascii="Times New Roman" w:hAnsi="Times New Roman" w:cs="Times New Roman"/>
          <w:color w:val="000000"/>
          <w:sz w:val="24"/>
          <w:szCs w:val="24"/>
        </w:rPr>
        <w:t xml:space="preserve">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xml:space="preserve">-, малки или средни предприятия и 8 години за кандидати големи предприятия считано </w:t>
      </w:r>
      <w:r w:rsidR="00F547EA" w:rsidRPr="00F547EA">
        <w:rPr>
          <w:rFonts w:ascii="Times New Roman" w:hAnsi="Times New Roman" w:cs="Times New Roman"/>
          <w:color w:val="000000"/>
          <w:sz w:val="24"/>
          <w:szCs w:val="24"/>
        </w:rPr>
        <w:lastRenderedPageBreak/>
        <w:t>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xml:space="preserve"> – в случай на кандидатстване за разходи за:</w:t>
      </w:r>
    </w:p>
    <w:p w14:paraId="0353765D"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33F07952" w14:textId="6CED2C49"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б) СМР извън случаите по т. 1</w:t>
      </w:r>
      <w:r w:rsidR="001D11D0">
        <w:rPr>
          <w:rFonts w:ascii="Times New Roman" w:hAnsi="Times New Roman" w:cs="Times New Roman"/>
          <w:color w:val="000000"/>
          <w:sz w:val="24"/>
          <w:szCs w:val="24"/>
        </w:rPr>
        <w:t>1</w:t>
      </w:r>
      <w:r w:rsidRPr="00126F65">
        <w:rPr>
          <w:rFonts w:ascii="Times New Roman" w:hAnsi="Times New Roman" w:cs="Times New Roman"/>
          <w:color w:val="000000"/>
          <w:sz w:val="24"/>
          <w:szCs w:val="24"/>
        </w:rPr>
        <w:t>.1;</w:t>
      </w:r>
    </w:p>
    <w:p w14:paraId="2B6B06B9"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 xml:space="preserve">в) създаване и/или </w:t>
      </w:r>
      <w:proofErr w:type="spellStart"/>
      <w:r w:rsidRPr="00126F65">
        <w:rPr>
          <w:rFonts w:ascii="Times New Roman" w:hAnsi="Times New Roman" w:cs="Times New Roman"/>
          <w:color w:val="000000"/>
          <w:sz w:val="24"/>
          <w:szCs w:val="24"/>
        </w:rPr>
        <w:t>презасаждане</w:t>
      </w:r>
      <w:proofErr w:type="spellEnd"/>
      <w:r w:rsidRPr="00126F65">
        <w:rPr>
          <w:rFonts w:ascii="Times New Roman" w:hAnsi="Times New Roman" w:cs="Times New Roman"/>
          <w:color w:val="000000"/>
          <w:sz w:val="24"/>
          <w:szCs w:val="24"/>
        </w:rPr>
        <w:t xml:space="preserve"> на трайни насаждения.</w:t>
      </w:r>
    </w:p>
    <w:p w14:paraId="43EDC012" w14:textId="02BA0338"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12</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Документ по т. 1</w:t>
      </w:r>
      <w:r>
        <w:rPr>
          <w:rFonts w:ascii="Times New Roman" w:hAnsi="Times New Roman" w:cs="Times New Roman"/>
          <w:color w:val="000000"/>
          <w:sz w:val="24"/>
          <w:szCs w:val="24"/>
        </w:rPr>
        <w:t>1</w:t>
      </w:r>
      <w:r w:rsidR="00126F65" w:rsidRPr="00126F65">
        <w:rPr>
          <w:rFonts w:ascii="Times New Roman" w:hAnsi="Times New Roman" w:cs="Times New Roman"/>
          <w:color w:val="000000"/>
          <w:sz w:val="24"/>
          <w:szCs w:val="24"/>
        </w:rPr>
        <w:t>.2 за случаите по буква „а“ не се изисква при кандидатстване за подпомагане за закупуване на земеделска техника и мобилни системи и съоръжения, които:</w:t>
      </w:r>
    </w:p>
    <w:p w14:paraId="12EE5CB7" w14:textId="00C83EF0"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12</w:t>
      </w:r>
      <w:r w:rsidR="00126F65" w:rsidRPr="008A1BBC">
        <w:rPr>
          <w:rFonts w:ascii="Times New Roman" w:hAnsi="Times New Roman" w:cs="Times New Roman"/>
          <w:b/>
          <w:color w:val="000000"/>
          <w:sz w:val="24"/>
          <w:szCs w:val="24"/>
        </w:rPr>
        <w:t>.1.</w:t>
      </w:r>
      <w:r w:rsidR="00126F65" w:rsidRPr="00126F65">
        <w:rPr>
          <w:rFonts w:ascii="Times New Roman" w:hAnsi="Times New Roman" w:cs="Times New Roman"/>
          <w:color w:val="000000"/>
          <w:sz w:val="24"/>
          <w:szCs w:val="24"/>
        </w:rPr>
        <w:t xml:space="preserve"> не са трайно прикрепени към земята, сградите или помещенията;</w:t>
      </w:r>
    </w:p>
    <w:p w14:paraId="5D679AB7" w14:textId="373D1B52" w:rsid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12</w:t>
      </w:r>
      <w:r w:rsidR="00126F65" w:rsidRPr="008A1BBC">
        <w:rPr>
          <w:rFonts w:ascii="Times New Roman" w:hAnsi="Times New Roman" w:cs="Times New Roman"/>
          <w:b/>
          <w:color w:val="000000"/>
          <w:sz w:val="24"/>
          <w:szCs w:val="24"/>
        </w:rPr>
        <w:t>.2.</w:t>
      </w:r>
      <w:r w:rsidR="00126F65" w:rsidRPr="00126F65">
        <w:rPr>
          <w:rFonts w:ascii="Times New Roman" w:hAnsi="Times New Roman" w:cs="Times New Roman"/>
          <w:color w:val="000000"/>
          <w:sz w:val="24"/>
          <w:szCs w:val="24"/>
        </w:rPr>
        <w:t xml:space="preserve"> поради своето естество или предназначение не се използват в затворени помещения.</w:t>
      </w:r>
    </w:p>
    <w:p w14:paraId="6AA74E32" w14:textId="19109F8B"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13</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Към </w:t>
      </w:r>
      <w:r w:rsidR="002E37CB">
        <w:rPr>
          <w:rFonts w:ascii="Times New Roman" w:hAnsi="Times New Roman" w:cs="Times New Roman"/>
          <w:color w:val="000000"/>
          <w:sz w:val="24"/>
          <w:szCs w:val="24"/>
        </w:rPr>
        <w:t>з</w:t>
      </w:r>
      <w:r w:rsidR="002E37CB" w:rsidRPr="002E37CB">
        <w:rPr>
          <w:rFonts w:ascii="Times New Roman" w:hAnsi="Times New Roman" w:cs="Times New Roman"/>
          <w:color w:val="000000"/>
          <w:sz w:val="24"/>
          <w:szCs w:val="24"/>
        </w:rPr>
        <w:t>аявленията за подпомагане</w:t>
      </w:r>
      <w:r w:rsidR="00126F65" w:rsidRPr="00126F65">
        <w:rPr>
          <w:rFonts w:ascii="Times New Roman" w:hAnsi="Times New Roman" w:cs="Times New Roman"/>
          <w:color w:val="000000"/>
          <w:sz w:val="24"/>
          <w:szCs w:val="24"/>
        </w:rPr>
        <w:t>, включващи разходи за СМР, се прилагат:</w:t>
      </w:r>
    </w:p>
    <w:p w14:paraId="6F331754" w14:textId="4F175BE3"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 xml:space="preserve">а) </w:t>
      </w:r>
      <w:r w:rsidR="006D5148" w:rsidRPr="006D5148">
        <w:rPr>
          <w:rFonts w:ascii="Times New Roman" w:hAnsi="Times New Roman" w:cs="Times New Roman"/>
          <w:color w:val="000000"/>
          <w:sz w:val="24"/>
          <w:szCs w:val="24"/>
        </w:rPr>
        <w:t>част „Архитектура“ в нейната цялост и обяснителните записки по останалите части</w:t>
      </w:r>
      <w:r w:rsidR="00E67F10" w:rsidRPr="00E67F10">
        <w:rPr>
          <w:rFonts w:ascii="Times New Roman" w:hAnsi="Times New Roman" w:cs="Times New Roman"/>
          <w:color w:val="000000"/>
          <w:sz w:val="24"/>
          <w:szCs w:val="24"/>
        </w:rPr>
        <w:t>, ведно със ситуационни чертежи към тях</w:t>
      </w:r>
      <w:r w:rsidR="00E67F10">
        <w:rPr>
          <w:rFonts w:ascii="Times New Roman" w:hAnsi="Times New Roman" w:cs="Times New Roman"/>
          <w:color w:val="000000"/>
          <w:sz w:val="24"/>
          <w:szCs w:val="24"/>
        </w:rPr>
        <w:t>,</w:t>
      </w:r>
      <w:r w:rsidR="006D5148">
        <w:rPr>
          <w:rFonts w:ascii="Times New Roman" w:hAnsi="Times New Roman" w:cs="Times New Roman"/>
          <w:color w:val="000000"/>
          <w:sz w:val="24"/>
          <w:szCs w:val="24"/>
        </w:rPr>
        <w:t xml:space="preserve"> от </w:t>
      </w:r>
      <w:r w:rsidR="006D5148" w:rsidRPr="006D5148">
        <w:rPr>
          <w:rFonts w:ascii="Times New Roman" w:hAnsi="Times New Roman" w:cs="Times New Roman"/>
          <w:color w:val="000000"/>
          <w:sz w:val="24"/>
          <w:szCs w:val="24"/>
        </w:rPr>
        <w:t xml:space="preserve">одобрен инвестиционен проект, изработен във фаза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Технически проект</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или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Работен проект (работни чертежи и детайли)</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в съответствие с изискванията на ЗУТ и Наредба № 4 от 2001 г. за обхвата и съдържанието на инвестиционните проекти (</w:t>
      </w:r>
      <w:proofErr w:type="spellStart"/>
      <w:r w:rsidR="006D5148" w:rsidRPr="006D5148">
        <w:rPr>
          <w:rFonts w:ascii="Times New Roman" w:hAnsi="Times New Roman" w:cs="Times New Roman"/>
          <w:color w:val="000000"/>
          <w:sz w:val="24"/>
          <w:szCs w:val="24"/>
        </w:rPr>
        <w:t>обн</w:t>
      </w:r>
      <w:proofErr w:type="spellEnd"/>
      <w:r w:rsidR="006D5148" w:rsidRPr="006D5148">
        <w:rPr>
          <w:rFonts w:ascii="Times New Roman" w:hAnsi="Times New Roman" w:cs="Times New Roman"/>
          <w:color w:val="000000"/>
          <w:sz w:val="24"/>
          <w:szCs w:val="24"/>
        </w:rPr>
        <w:t>., ДВ, бр. 51 от 2001 г.). 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126F65">
        <w:rPr>
          <w:rFonts w:ascii="Times New Roman" w:hAnsi="Times New Roman" w:cs="Times New Roman"/>
          <w:color w:val="000000"/>
          <w:sz w:val="24"/>
          <w:szCs w:val="24"/>
        </w:rPr>
        <w:t>.</w:t>
      </w:r>
    </w:p>
    <w:p w14:paraId="1612E06A" w14:textId="2FD3B674" w:rsidR="00126F65" w:rsidRPr="00126F65" w:rsidRDefault="00E67F1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126F65" w:rsidRPr="00126F65">
        <w:rPr>
          <w:rFonts w:ascii="Times New Roman" w:hAnsi="Times New Roman" w:cs="Times New Roman"/>
          <w:color w:val="000000"/>
          <w:sz w:val="24"/>
          <w:szCs w:val="24"/>
        </w:rPr>
        <w:t>) подробни количествени сметки за предвидените СМР, заверени от правоспособно лице;</w:t>
      </w:r>
    </w:p>
    <w:p w14:paraId="15E7A19A" w14:textId="0A9F9388" w:rsidR="00126F65" w:rsidRDefault="00E67F1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влязло в сила разрешение за строеж</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 xml:space="preserve">или </w:t>
      </w:r>
      <w:r w:rsidR="00573B7D" w:rsidRPr="00573B7D">
        <w:rPr>
          <w:rFonts w:ascii="Times New Roman" w:hAnsi="Times New Roman" w:cs="Times New Roman"/>
          <w:color w:val="000000"/>
          <w:sz w:val="24"/>
          <w:szCs w:val="24"/>
        </w:rPr>
        <w:t>разрешение за поставяне</w:t>
      </w:r>
      <w:r w:rsidR="009E1579">
        <w:rPr>
          <w:rFonts w:ascii="Times New Roman" w:hAnsi="Times New Roman" w:cs="Times New Roman"/>
          <w:color w:val="000000"/>
          <w:sz w:val="24"/>
          <w:szCs w:val="24"/>
        </w:rPr>
        <w:t>,</w:t>
      </w:r>
      <w:r w:rsidR="009E1579" w:rsidRPr="009E1579">
        <w:rPr>
          <w:rFonts w:ascii="Times New Roman" w:hAnsi="Times New Roman" w:cs="Times New Roman"/>
          <w:color w:val="000000"/>
          <w:sz w:val="24"/>
          <w:szCs w:val="24"/>
        </w:rPr>
        <w:t xml:space="preserve"> издаден</w:t>
      </w:r>
      <w:r w:rsidR="009E1579">
        <w:rPr>
          <w:rFonts w:ascii="Times New Roman" w:hAnsi="Times New Roman" w:cs="Times New Roman"/>
          <w:color w:val="000000"/>
          <w:sz w:val="24"/>
          <w:szCs w:val="24"/>
        </w:rPr>
        <w:t>и</w:t>
      </w:r>
      <w:r w:rsidR="009E1579" w:rsidRPr="009E1579">
        <w:rPr>
          <w:rFonts w:ascii="Times New Roman" w:hAnsi="Times New Roman" w:cs="Times New Roman"/>
          <w:color w:val="000000"/>
          <w:sz w:val="24"/>
          <w:szCs w:val="24"/>
        </w:rPr>
        <w:t xml:space="preserve"> в съответствие със ЗУТ</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становище на главния архитект, че строежът не се нуждае от издаване на разрешение за строеж.</w:t>
      </w:r>
    </w:p>
    <w:p w14:paraId="1E1CFE1C" w14:textId="2AA83E48" w:rsidR="00D12DBA"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D12DBA" w:rsidRPr="008A1BBC">
        <w:rPr>
          <w:rFonts w:ascii="Times New Roman" w:hAnsi="Times New Roman" w:cs="Times New Roman"/>
          <w:b/>
          <w:color w:val="000000"/>
          <w:sz w:val="24"/>
          <w:szCs w:val="24"/>
        </w:rPr>
        <w:t>4.</w:t>
      </w:r>
      <w:r w:rsidR="00D12DBA" w:rsidRPr="00126F65">
        <w:rPr>
          <w:rFonts w:ascii="Times New Roman" w:hAnsi="Times New Roman" w:cs="Times New Roman"/>
          <w:color w:val="000000"/>
          <w:sz w:val="24"/>
          <w:szCs w:val="24"/>
        </w:rPr>
        <w:t xml:space="preserve"> Финансова помощ се предоставя за инвестиции за производство на енергия от ВЕИ</w:t>
      </w:r>
      <w:r w:rsidR="00A848DA">
        <w:rPr>
          <w:rFonts w:ascii="Times New Roman" w:hAnsi="Times New Roman" w:cs="Times New Roman"/>
          <w:color w:val="000000"/>
          <w:sz w:val="24"/>
          <w:szCs w:val="24"/>
        </w:rPr>
        <w:t>, когато:</w:t>
      </w:r>
    </w:p>
    <w:p w14:paraId="594D32EA" w14:textId="1ECECE42" w:rsidR="00D12DBA" w:rsidRPr="00472153"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D12DBA" w:rsidRPr="008A1BBC">
        <w:rPr>
          <w:rFonts w:ascii="Times New Roman" w:hAnsi="Times New Roman" w:cs="Times New Roman"/>
          <w:b/>
          <w:color w:val="000000"/>
          <w:sz w:val="24"/>
          <w:szCs w:val="24"/>
        </w:rPr>
        <w:t>4.1.</w:t>
      </w:r>
      <w:r w:rsidR="00D12DBA" w:rsidRPr="00126F65">
        <w:rPr>
          <w:rFonts w:ascii="Times New Roman" w:hAnsi="Times New Roman" w:cs="Times New Roman"/>
          <w:color w:val="000000"/>
          <w:sz w:val="24"/>
          <w:szCs w:val="24"/>
        </w:rPr>
        <w:t xml:space="preserve"> са за собствено потребление и същите не надхвърлят необходимото количество енергия за </w:t>
      </w:r>
      <w:r w:rsidR="00810E38" w:rsidRPr="00810E38">
        <w:rPr>
          <w:rFonts w:ascii="Times New Roman" w:hAnsi="Times New Roman" w:cs="Times New Roman"/>
          <w:color w:val="000000"/>
          <w:sz w:val="24"/>
          <w:szCs w:val="24"/>
        </w:rPr>
        <w:t>произв</w:t>
      </w:r>
      <w:r w:rsidR="00A848DA">
        <w:rPr>
          <w:rFonts w:ascii="Times New Roman" w:hAnsi="Times New Roman" w:cs="Times New Roman"/>
          <w:color w:val="000000"/>
          <w:sz w:val="24"/>
          <w:szCs w:val="24"/>
        </w:rPr>
        <w:t>одство, съхранение и маркетинг на</w:t>
      </w:r>
      <w:r w:rsidR="00810E38" w:rsidRPr="00810E38">
        <w:rPr>
          <w:rFonts w:ascii="Times New Roman" w:hAnsi="Times New Roman" w:cs="Times New Roman"/>
          <w:color w:val="000000"/>
          <w:sz w:val="24"/>
          <w:szCs w:val="24"/>
        </w:rPr>
        <w:t xml:space="preserve"> продуктите, включени в производствената програма на бизнес плана</w:t>
      </w:r>
      <w:r w:rsidR="00472153">
        <w:rPr>
          <w:rFonts w:ascii="Times New Roman" w:hAnsi="Times New Roman" w:cs="Times New Roman"/>
          <w:color w:val="000000"/>
          <w:sz w:val="24"/>
          <w:szCs w:val="24"/>
        </w:rPr>
        <w:t>.</w:t>
      </w:r>
    </w:p>
    <w:p w14:paraId="05AE2920" w14:textId="2DC56400" w:rsidR="00344F14" w:rsidRPr="00AD0DEF"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color w:val="000000"/>
          <w:sz w:val="24"/>
          <w:szCs w:val="24"/>
        </w:rPr>
        <w:t>1</w:t>
      </w:r>
      <w:r w:rsidR="00810E38" w:rsidRPr="008A1BBC">
        <w:rPr>
          <w:rFonts w:ascii="Times New Roman" w:hAnsi="Times New Roman" w:cs="Times New Roman"/>
          <w:b/>
          <w:color w:val="000000"/>
          <w:sz w:val="24"/>
          <w:szCs w:val="24"/>
        </w:rPr>
        <w:t>4.2</w:t>
      </w:r>
      <w:r w:rsidR="00344F14" w:rsidRPr="008A1BB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2E37CB">
        <w:rPr>
          <w:rFonts w:ascii="Times New Roman" w:hAnsi="Times New Roman" w:cs="Times New Roman"/>
          <w:color w:val="000000"/>
          <w:sz w:val="24"/>
          <w:szCs w:val="24"/>
        </w:rPr>
        <w:t>п</w:t>
      </w:r>
      <w:r w:rsidR="002E37CB" w:rsidRPr="00344F14">
        <w:rPr>
          <w:rFonts w:ascii="Times New Roman" w:hAnsi="Times New Roman" w:cs="Times New Roman"/>
          <w:color w:val="000000"/>
          <w:sz w:val="24"/>
          <w:szCs w:val="24"/>
        </w:rPr>
        <w:t xml:space="preserve">ри </w:t>
      </w:r>
      <w:r w:rsidR="00344F14" w:rsidRPr="00344F14">
        <w:rPr>
          <w:rFonts w:ascii="Times New Roman" w:hAnsi="Times New Roman" w:cs="Times New Roman"/>
          <w:color w:val="000000"/>
          <w:sz w:val="24"/>
          <w:szCs w:val="24"/>
        </w:rPr>
        <w:t>комбинирано топло- и електропроизводство капацитетът на инсталацията трябва да съответства на н</w:t>
      </w:r>
      <w:r w:rsidR="00AE46F8">
        <w:rPr>
          <w:rFonts w:ascii="Times New Roman" w:hAnsi="Times New Roman" w:cs="Times New Roman"/>
          <w:color w:val="000000"/>
          <w:sz w:val="24"/>
          <w:szCs w:val="24"/>
        </w:rPr>
        <w:t>еобходимата за дейностите на земеделското стопанство</w:t>
      </w:r>
      <w:r w:rsidR="00344F14" w:rsidRPr="00344F14">
        <w:rPr>
          <w:rFonts w:ascii="Times New Roman" w:hAnsi="Times New Roman" w:cs="Times New Roman"/>
          <w:color w:val="000000"/>
          <w:sz w:val="24"/>
          <w:szCs w:val="24"/>
        </w:rPr>
        <w:t xml:space="preserve"> полезна топлинна енергия.</w:t>
      </w:r>
    </w:p>
    <w:p w14:paraId="056C6AA0" w14:textId="1CE29615" w:rsidR="00344F14"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sz w:val="24"/>
          <w:szCs w:val="24"/>
        </w:rPr>
        <w:t>1</w:t>
      </w:r>
      <w:r w:rsidR="00AE46F8" w:rsidRPr="008A1BBC">
        <w:rPr>
          <w:rFonts w:ascii="Times New Roman" w:hAnsi="Times New Roman" w:cs="Times New Roman"/>
          <w:b/>
          <w:sz w:val="24"/>
          <w:szCs w:val="24"/>
        </w:rPr>
        <w:t>4.3</w:t>
      </w:r>
      <w:r w:rsidR="00344F14" w:rsidRPr="008A1BBC">
        <w:rPr>
          <w:rFonts w:ascii="Times New Roman" w:hAnsi="Times New Roman" w:cs="Times New Roman"/>
          <w:b/>
          <w:sz w:val="24"/>
          <w:szCs w:val="24"/>
        </w:rPr>
        <w:t>.</w:t>
      </w:r>
      <w:r w:rsidR="00344F14" w:rsidRPr="00AD0DEF">
        <w:rPr>
          <w:rFonts w:ascii="Times New Roman" w:hAnsi="Times New Roman" w:cs="Times New Roman"/>
          <w:sz w:val="24"/>
          <w:szCs w:val="24"/>
        </w:rPr>
        <w:t xml:space="preserve"> </w:t>
      </w:r>
      <w:r w:rsidR="002E37CB">
        <w:rPr>
          <w:rFonts w:ascii="Times New Roman" w:hAnsi="Times New Roman" w:cs="Times New Roman"/>
          <w:sz w:val="24"/>
          <w:szCs w:val="24"/>
        </w:rPr>
        <w:t>заявления</w:t>
      </w:r>
      <w:r w:rsidR="002E37CB" w:rsidRPr="002E37CB">
        <w:rPr>
          <w:rFonts w:ascii="Times New Roman" w:hAnsi="Times New Roman" w:cs="Times New Roman"/>
          <w:sz w:val="24"/>
          <w:szCs w:val="24"/>
        </w:rPr>
        <w:t xml:space="preserve"> за подпомагане</w:t>
      </w:r>
      <w:r w:rsidR="002E37CB">
        <w:rPr>
          <w:rFonts w:ascii="Times New Roman" w:hAnsi="Times New Roman" w:cs="Times New Roman"/>
          <w:sz w:val="24"/>
          <w:szCs w:val="24"/>
        </w:rPr>
        <w:t xml:space="preserve"> </w:t>
      </w:r>
      <w:r w:rsidR="00344F14" w:rsidRPr="00AD0DEF">
        <w:rPr>
          <w:rFonts w:ascii="Times New Roman" w:hAnsi="Times New Roman" w:cs="Times New Roman"/>
          <w:sz w:val="24"/>
          <w:szCs w:val="24"/>
        </w:rPr>
        <w:t xml:space="preserve">с инвестиции за производство на енергия от биомаса, включително производството на енергия от течни, газообразни и твърди горива от биомаса се подпомагат при условие, че отговарят на критериите за намаление на емисиите на парникови газове и/или критериите за устойчивост, определени в чл. 37 от Закона </w:t>
      </w:r>
      <w:r w:rsidR="00344F14" w:rsidRPr="00344F14">
        <w:rPr>
          <w:rFonts w:ascii="Times New Roman" w:hAnsi="Times New Roman" w:cs="Times New Roman"/>
          <w:color w:val="000000"/>
          <w:sz w:val="24"/>
          <w:szCs w:val="24"/>
        </w:rPr>
        <w:t>за енергията от възобновяеми източници</w:t>
      </w:r>
      <w:r w:rsidR="002E37CB">
        <w:rPr>
          <w:rFonts w:ascii="Times New Roman" w:hAnsi="Times New Roman" w:cs="Times New Roman"/>
          <w:color w:val="000000"/>
          <w:sz w:val="24"/>
          <w:szCs w:val="24"/>
        </w:rPr>
        <w:t xml:space="preserve"> и</w:t>
      </w:r>
      <w:r w:rsidR="00344F14" w:rsidRPr="00344F14">
        <w:rPr>
          <w:rFonts w:ascii="Times New Roman" w:hAnsi="Times New Roman" w:cs="Times New Roman"/>
          <w:color w:val="000000"/>
          <w:sz w:val="24"/>
          <w:szCs w:val="24"/>
        </w:rPr>
        <w:t xml:space="preserve"> Наредбата за критериите за устойчивост на </w:t>
      </w:r>
      <w:proofErr w:type="spellStart"/>
      <w:r w:rsidR="00344F14" w:rsidRPr="00344F14">
        <w:rPr>
          <w:rFonts w:ascii="Times New Roman" w:hAnsi="Times New Roman" w:cs="Times New Roman"/>
          <w:color w:val="000000"/>
          <w:sz w:val="24"/>
          <w:szCs w:val="24"/>
        </w:rPr>
        <w:t>биогоривата</w:t>
      </w:r>
      <w:proofErr w:type="spellEnd"/>
      <w:r w:rsidR="00344F14" w:rsidRPr="00344F14">
        <w:rPr>
          <w:rFonts w:ascii="Times New Roman" w:hAnsi="Times New Roman" w:cs="Times New Roman"/>
          <w:color w:val="000000"/>
          <w:sz w:val="24"/>
          <w:szCs w:val="24"/>
        </w:rPr>
        <w:t>, течните горива от биомаса и газообразните и твърдите горива от биомаса (</w:t>
      </w:r>
      <w:proofErr w:type="spellStart"/>
      <w:r w:rsidR="00344F14" w:rsidRPr="00344F14">
        <w:rPr>
          <w:rFonts w:ascii="Times New Roman" w:hAnsi="Times New Roman" w:cs="Times New Roman"/>
          <w:color w:val="000000"/>
          <w:sz w:val="24"/>
          <w:szCs w:val="24"/>
        </w:rPr>
        <w:t>обн</w:t>
      </w:r>
      <w:proofErr w:type="spellEnd"/>
      <w:r w:rsidR="00344F14" w:rsidRPr="00344F14">
        <w:rPr>
          <w:rFonts w:ascii="Times New Roman" w:hAnsi="Times New Roman" w:cs="Times New Roman"/>
          <w:color w:val="000000"/>
          <w:sz w:val="24"/>
          <w:szCs w:val="24"/>
        </w:rPr>
        <w:t>., ДВ, бр. 95 от 2012 г.).</w:t>
      </w:r>
    </w:p>
    <w:p w14:paraId="0D2BD0DD" w14:textId="2D045D95" w:rsidR="002E37CB" w:rsidRPr="008A1BBC" w:rsidRDefault="002E37CB" w:rsidP="002E37C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14.4.</w:t>
      </w:r>
      <w:r w:rsidRPr="008A1BBC">
        <w:rPr>
          <w:rFonts w:ascii="Times New Roman" w:hAnsi="Times New Roman" w:cs="Times New Roman"/>
          <w:color w:val="000000"/>
          <w:sz w:val="24"/>
          <w:szCs w:val="24"/>
        </w:rPr>
        <w:t xml:space="preserve"> </w:t>
      </w:r>
      <w:r w:rsidR="00155146" w:rsidRPr="008A1BBC">
        <w:rPr>
          <w:rFonts w:ascii="Times New Roman" w:hAnsi="Times New Roman" w:cs="Times New Roman"/>
          <w:color w:val="000000"/>
          <w:sz w:val="24"/>
          <w:szCs w:val="24"/>
        </w:rPr>
        <w:t>Допустимо е като самостоятелна инвестиция закупуване и инсталиране на съоръжения за локално съхранение на произведената енергия (батерии) само към съществуващи в стопанството фотоволтаични системи -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w:t>
      </w:r>
    </w:p>
    <w:p w14:paraId="7F3004F2" w14:textId="2CB78B38" w:rsidR="006D5148" w:rsidRDefault="002E37CB" w:rsidP="008A1BBC">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14.5.</w:t>
      </w:r>
      <w:r w:rsidRPr="008A1BBC">
        <w:rPr>
          <w:rFonts w:ascii="Times New Roman" w:hAnsi="Times New Roman" w:cs="Times New Roman"/>
          <w:color w:val="000000"/>
          <w:sz w:val="24"/>
          <w:szCs w:val="24"/>
        </w:rPr>
        <w:t xml:space="preserve"> </w:t>
      </w:r>
      <w:r w:rsidR="00344F14" w:rsidRPr="008A1BBC">
        <w:rPr>
          <w:rFonts w:ascii="Times New Roman" w:hAnsi="Times New Roman" w:cs="Times New Roman"/>
          <w:color w:val="000000"/>
          <w:sz w:val="24"/>
          <w:szCs w:val="24"/>
        </w:rPr>
        <w:t xml:space="preserve">Към </w:t>
      </w:r>
      <w:r w:rsidRPr="008A1BBC">
        <w:rPr>
          <w:rFonts w:ascii="Times New Roman" w:hAnsi="Times New Roman" w:cs="Times New Roman"/>
          <w:color w:val="000000"/>
          <w:sz w:val="24"/>
          <w:szCs w:val="24"/>
        </w:rPr>
        <w:t>заявлението за</w:t>
      </w:r>
      <w:r w:rsidRPr="002E37CB">
        <w:rPr>
          <w:rFonts w:ascii="Times New Roman" w:hAnsi="Times New Roman" w:cs="Times New Roman"/>
          <w:color w:val="000000"/>
          <w:sz w:val="24"/>
          <w:szCs w:val="24"/>
        </w:rPr>
        <w:t xml:space="preserve"> подпомагане</w:t>
      </w:r>
      <w:r>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се прилага анализ, удостоверяващ изпълнението на условията по т. </w:t>
      </w:r>
      <w:r w:rsidR="00344F14" w:rsidRPr="007433C0">
        <w:rPr>
          <w:rFonts w:ascii="Times New Roman" w:hAnsi="Times New Roman" w:cs="Times New Roman"/>
          <w:color w:val="000000"/>
          <w:sz w:val="24"/>
          <w:szCs w:val="24"/>
        </w:rPr>
        <w:t>14</w:t>
      </w:r>
      <w:r w:rsidR="004841B4" w:rsidRPr="007433C0">
        <w:rPr>
          <w:rFonts w:ascii="Times New Roman" w:hAnsi="Times New Roman" w:cs="Times New Roman"/>
          <w:color w:val="000000"/>
          <w:sz w:val="24"/>
          <w:szCs w:val="24"/>
        </w:rPr>
        <w:t>.1.-14.</w:t>
      </w:r>
      <w:r w:rsidR="00155146">
        <w:rPr>
          <w:rFonts w:ascii="Times New Roman" w:hAnsi="Times New Roman" w:cs="Times New Roman"/>
          <w:color w:val="000000"/>
          <w:sz w:val="24"/>
          <w:szCs w:val="24"/>
        </w:rPr>
        <w:t>4</w:t>
      </w:r>
      <w:r w:rsidR="004841B4" w:rsidRPr="007433C0">
        <w:rPr>
          <w:rFonts w:ascii="Times New Roman" w:hAnsi="Times New Roman" w:cs="Times New Roman"/>
          <w:color w:val="000000"/>
          <w:sz w:val="24"/>
          <w:szCs w:val="24"/>
        </w:rPr>
        <w:t>.</w:t>
      </w:r>
      <w:r w:rsidR="00344F14" w:rsidRPr="007433C0">
        <w:rPr>
          <w:rFonts w:ascii="Times New Roman" w:hAnsi="Times New Roman" w:cs="Times New Roman"/>
          <w:color w:val="000000"/>
          <w:sz w:val="24"/>
          <w:szCs w:val="24"/>
        </w:rPr>
        <w:t xml:space="preserve">, </w:t>
      </w:r>
      <w:r w:rsidR="004841B4" w:rsidRPr="007433C0">
        <w:rPr>
          <w:rFonts w:ascii="Times New Roman" w:hAnsi="Times New Roman" w:cs="Times New Roman"/>
          <w:color w:val="000000"/>
          <w:sz w:val="24"/>
          <w:szCs w:val="24"/>
        </w:rPr>
        <w:t>изготвен и</w:t>
      </w:r>
      <w:r w:rsidR="004841B4" w:rsidRPr="004841B4">
        <w:rPr>
          <w:rFonts w:ascii="Times New Roman" w:hAnsi="Times New Roman" w:cs="Times New Roman"/>
          <w:color w:val="000000"/>
          <w:sz w:val="24"/>
          <w:szCs w:val="24"/>
        </w:rPr>
        <w:t xml:space="preserve"> заверен от правоспособно лице с компетентност в </w:t>
      </w:r>
      <w:r w:rsidR="004841B4" w:rsidRPr="004841B4">
        <w:rPr>
          <w:rFonts w:ascii="Times New Roman" w:hAnsi="Times New Roman" w:cs="Times New Roman"/>
          <w:color w:val="000000"/>
          <w:sz w:val="24"/>
          <w:szCs w:val="24"/>
        </w:rPr>
        <w:lastRenderedPageBreak/>
        <w:t>съответната област, вписан в Камарата на инженерите в инвестиционното проектиране (КИИП).</w:t>
      </w:r>
    </w:p>
    <w:p w14:paraId="0200686E" w14:textId="5CDCDAEB"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26F65" w:rsidRPr="008A1BBC">
        <w:rPr>
          <w:rFonts w:ascii="Times New Roman" w:hAnsi="Times New Roman" w:cs="Times New Roman"/>
          <w:b/>
          <w:color w:val="000000"/>
          <w:sz w:val="24"/>
          <w:szCs w:val="24"/>
        </w:rPr>
        <w:t>5.</w:t>
      </w:r>
      <w:r w:rsidR="00126F65" w:rsidRPr="00126F65">
        <w:rPr>
          <w:rFonts w:ascii="Times New Roman" w:hAnsi="Times New Roman" w:cs="Times New Roman"/>
          <w:color w:val="000000"/>
          <w:sz w:val="24"/>
          <w:szCs w:val="24"/>
        </w:rPr>
        <w:t xml:space="preserve"> Финансова помощ</w:t>
      </w:r>
      <w:r w:rsidR="00C86292">
        <w:rPr>
          <w:rFonts w:ascii="Times New Roman" w:hAnsi="Times New Roman" w:cs="Times New Roman"/>
          <w:color w:val="000000"/>
          <w:sz w:val="24"/>
          <w:szCs w:val="24"/>
        </w:rPr>
        <w:t xml:space="preserve"> не</w:t>
      </w:r>
      <w:r w:rsidR="00126F65" w:rsidRPr="00126F65">
        <w:rPr>
          <w:rFonts w:ascii="Times New Roman" w:hAnsi="Times New Roman" w:cs="Times New Roman"/>
          <w:color w:val="000000"/>
          <w:sz w:val="24"/>
          <w:szCs w:val="24"/>
        </w:rPr>
        <w:t xml:space="preserve"> се предоставя за инвестиции </w:t>
      </w:r>
      <w:r w:rsidR="00337C57">
        <w:rPr>
          <w:rFonts w:ascii="Times New Roman" w:hAnsi="Times New Roman" w:cs="Times New Roman"/>
          <w:color w:val="000000"/>
          <w:sz w:val="24"/>
          <w:szCs w:val="24"/>
        </w:rPr>
        <w:t xml:space="preserve">в </w:t>
      </w:r>
      <w:r w:rsidR="00C86292" w:rsidRPr="00C86292">
        <w:rPr>
          <w:rFonts w:ascii="Times New Roman" w:hAnsi="Times New Roman" w:cs="Times New Roman"/>
          <w:color w:val="000000"/>
          <w:sz w:val="24"/>
          <w:szCs w:val="24"/>
        </w:rPr>
        <w:t>елементи от напоителната инфраструктура</w:t>
      </w:r>
      <w:r w:rsidR="00C86292">
        <w:rPr>
          <w:rFonts w:ascii="Times New Roman" w:hAnsi="Times New Roman" w:cs="Times New Roman"/>
          <w:color w:val="000000"/>
          <w:sz w:val="24"/>
          <w:szCs w:val="24"/>
        </w:rPr>
        <w:t>.</w:t>
      </w:r>
    </w:p>
    <w:p w14:paraId="5BDDE298" w14:textId="683BDF54" w:rsidR="00563C0D" w:rsidRDefault="001D11D0" w:rsidP="00C86292">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color w:val="000000"/>
          <w:sz w:val="24"/>
          <w:szCs w:val="24"/>
        </w:rPr>
        <w:t>1</w:t>
      </w:r>
      <w:r w:rsidR="00126F65" w:rsidRPr="008A1BBC">
        <w:rPr>
          <w:rFonts w:ascii="Times New Roman" w:hAnsi="Times New Roman" w:cs="Times New Roman"/>
          <w:b/>
          <w:color w:val="000000"/>
          <w:sz w:val="24"/>
          <w:szCs w:val="24"/>
        </w:rPr>
        <w:t>6.</w:t>
      </w:r>
      <w:r w:rsidR="00126F65" w:rsidRPr="00126F65">
        <w:rPr>
          <w:rFonts w:ascii="Times New Roman" w:hAnsi="Times New Roman" w:cs="Times New Roman"/>
          <w:color w:val="000000"/>
          <w:sz w:val="24"/>
          <w:szCs w:val="24"/>
        </w:rPr>
        <w:t xml:space="preserve"> Инвестиции </w:t>
      </w:r>
      <w:r w:rsidR="00C86292">
        <w:rPr>
          <w:rFonts w:ascii="Times New Roman" w:hAnsi="Times New Roman" w:cs="Times New Roman"/>
          <w:color w:val="000000"/>
          <w:sz w:val="24"/>
          <w:szCs w:val="24"/>
        </w:rPr>
        <w:t xml:space="preserve">за </w:t>
      </w:r>
      <w:r w:rsidR="00C86292" w:rsidRPr="00C86292">
        <w:rPr>
          <w:rFonts w:ascii="Times New Roman" w:hAnsi="Times New Roman" w:cs="Times New Roman"/>
          <w:color w:val="000000"/>
          <w:sz w:val="24"/>
          <w:szCs w:val="24"/>
        </w:rPr>
        <w:t>прецизно напояване</w:t>
      </w:r>
      <w:r w:rsidR="00126F65" w:rsidRPr="00126F65">
        <w:rPr>
          <w:rFonts w:ascii="Times New Roman" w:hAnsi="Times New Roman" w:cs="Times New Roman"/>
          <w:color w:val="000000"/>
          <w:sz w:val="24"/>
          <w:szCs w:val="24"/>
        </w:rPr>
        <w:t xml:space="preserve"> са допустими, при условие че</w:t>
      </w:r>
      <w:r w:rsidR="00563C0D">
        <w:rPr>
          <w:rFonts w:ascii="Times New Roman" w:hAnsi="Times New Roman" w:cs="Times New Roman"/>
          <w:sz w:val="24"/>
          <w:szCs w:val="24"/>
        </w:rPr>
        <w:t xml:space="preserve"> </w:t>
      </w:r>
      <w:r w:rsidR="009E5607">
        <w:rPr>
          <w:rFonts w:ascii="Times New Roman" w:hAnsi="Times New Roman" w:cs="Times New Roman"/>
          <w:sz w:val="24"/>
          <w:szCs w:val="24"/>
        </w:rPr>
        <w:t xml:space="preserve">кандидатът има осигурен достъп до вода за напояване и </w:t>
      </w:r>
      <w:r w:rsidR="00C86292">
        <w:rPr>
          <w:rFonts w:ascii="Times New Roman" w:hAnsi="Times New Roman" w:cs="Times New Roman"/>
          <w:sz w:val="24"/>
          <w:szCs w:val="24"/>
        </w:rPr>
        <w:t xml:space="preserve">в стопанството са налични </w:t>
      </w:r>
      <w:r w:rsidR="00563C0D">
        <w:rPr>
          <w:rFonts w:ascii="Times New Roman" w:hAnsi="Times New Roman" w:cs="Times New Roman"/>
          <w:sz w:val="24"/>
          <w:szCs w:val="24"/>
        </w:rPr>
        <w:t xml:space="preserve">напоителните инсталации, </w:t>
      </w:r>
      <w:r w:rsidR="00C86292">
        <w:rPr>
          <w:rFonts w:ascii="Times New Roman" w:hAnsi="Times New Roman" w:cs="Times New Roman"/>
          <w:sz w:val="24"/>
          <w:szCs w:val="24"/>
        </w:rPr>
        <w:t xml:space="preserve">за доказване на което </w:t>
      </w:r>
      <w:r w:rsidR="00563C0D">
        <w:rPr>
          <w:rFonts w:ascii="Times New Roman" w:hAnsi="Times New Roman" w:cs="Times New Roman"/>
          <w:sz w:val="24"/>
          <w:szCs w:val="24"/>
        </w:rPr>
        <w:t>кандидатът представя:</w:t>
      </w:r>
    </w:p>
    <w:p w14:paraId="69633645" w14:textId="1864BDDC" w:rsidR="00563C0D" w:rsidRPr="00B86949"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b/>
          <w:sz w:val="24"/>
          <w:szCs w:val="24"/>
        </w:rPr>
      </w:pPr>
      <w:r w:rsidRPr="008A1BBC">
        <w:rPr>
          <w:rFonts w:ascii="Times New Roman" w:hAnsi="Times New Roman" w:cs="Times New Roman"/>
          <w:b/>
          <w:sz w:val="24"/>
          <w:szCs w:val="24"/>
        </w:rPr>
        <w:t>16.1.</w:t>
      </w:r>
      <w:r>
        <w:rPr>
          <w:rFonts w:ascii="Times New Roman" w:hAnsi="Times New Roman" w:cs="Times New Roman"/>
          <w:sz w:val="24"/>
          <w:szCs w:val="24"/>
        </w:rPr>
        <w:t xml:space="preserve"> действащо разрешително за </w:t>
      </w:r>
      <w:proofErr w:type="spellStart"/>
      <w:r>
        <w:rPr>
          <w:rFonts w:ascii="Times New Roman" w:hAnsi="Times New Roman" w:cs="Times New Roman"/>
          <w:sz w:val="24"/>
          <w:szCs w:val="24"/>
        </w:rPr>
        <w:t>водовземане</w:t>
      </w:r>
      <w:proofErr w:type="spellEnd"/>
      <w:r>
        <w:rPr>
          <w:rFonts w:ascii="Times New Roman" w:hAnsi="Times New Roman" w:cs="Times New Roman"/>
          <w:sz w:val="24"/>
          <w:szCs w:val="24"/>
        </w:rPr>
        <w:t xml:space="preserve"> и/или </w:t>
      </w:r>
      <w:r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w:t>
      </w:r>
      <w:r w:rsidR="00B86949">
        <w:rPr>
          <w:rFonts w:ascii="Times New Roman" w:hAnsi="Times New Roman" w:cs="Times New Roman"/>
          <w:sz w:val="24"/>
          <w:szCs w:val="24"/>
        </w:rPr>
        <w:t>3</w:t>
      </w:r>
      <w:r w:rsidRPr="004B6D6A">
        <w:rPr>
          <w:rFonts w:ascii="Times New Roman" w:hAnsi="Times New Roman" w:cs="Times New Roman"/>
          <w:sz w:val="24"/>
          <w:szCs w:val="24"/>
        </w:rPr>
        <w:t>, 202</w:t>
      </w:r>
      <w:r w:rsidR="00B86949">
        <w:rPr>
          <w:rFonts w:ascii="Times New Roman" w:hAnsi="Times New Roman" w:cs="Times New Roman"/>
          <w:sz w:val="24"/>
          <w:szCs w:val="24"/>
        </w:rPr>
        <w:t>4</w:t>
      </w:r>
      <w:r w:rsidRPr="004B6D6A">
        <w:rPr>
          <w:rFonts w:ascii="Times New Roman" w:hAnsi="Times New Roman" w:cs="Times New Roman"/>
          <w:sz w:val="24"/>
          <w:szCs w:val="24"/>
        </w:rPr>
        <w:t>, 202</w:t>
      </w:r>
      <w:r w:rsidR="00B86949">
        <w:rPr>
          <w:rFonts w:ascii="Times New Roman" w:hAnsi="Times New Roman" w:cs="Times New Roman"/>
          <w:sz w:val="24"/>
          <w:szCs w:val="24"/>
        </w:rPr>
        <w:t>5</w:t>
      </w:r>
      <w:r w:rsidRPr="004B6D6A">
        <w:rPr>
          <w:rFonts w:ascii="Times New Roman" w:hAnsi="Times New Roman" w:cs="Times New Roman"/>
          <w:sz w:val="24"/>
          <w:szCs w:val="24"/>
        </w:rPr>
        <w:t xml:space="preserve"> г.)</w:t>
      </w:r>
      <w:r w:rsidR="00B86949">
        <w:rPr>
          <w:rFonts w:ascii="Times New Roman" w:hAnsi="Times New Roman" w:cs="Times New Roman"/>
          <w:sz w:val="24"/>
          <w:szCs w:val="24"/>
        </w:rPr>
        <w:t xml:space="preserve"> </w:t>
      </w:r>
      <w:r w:rsidR="00680E9F" w:rsidRPr="00680E9F">
        <w:rPr>
          <w:rFonts w:ascii="Times New Roman" w:hAnsi="Times New Roman" w:cs="Times New Roman"/>
          <w:sz w:val="24"/>
          <w:szCs w:val="24"/>
        </w:rPr>
        <w:t>с кадастрални номера на имотите, които са били напоявани. Тези имоти следва да съответстват на включените в таблица 4а от бизнес плана имоти</w:t>
      </w:r>
      <w:r w:rsidR="00680E9F">
        <w:rPr>
          <w:rFonts w:ascii="Times New Roman" w:hAnsi="Times New Roman" w:cs="Times New Roman"/>
          <w:sz w:val="24"/>
          <w:szCs w:val="24"/>
        </w:rPr>
        <w:t xml:space="preserve"> </w:t>
      </w:r>
      <w:r w:rsidR="00B86949">
        <w:rPr>
          <w:rFonts w:ascii="Times New Roman" w:hAnsi="Times New Roman" w:cs="Times New Roman"/>
          <w:b/>
          <w:sz w:val="24"/>
          <w:szCs w:val="24"/>
        </w:rPr>
        <w:t>и</w:t>
      </w:r>
    </w:p>
    <w:p w14:paraId="6A4AD8F4" w14:textId="6BD46494" w:rsidR="00563C0D"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b/>
          <w:sz w:val="24"/>
          <w:szCs w:val="24"/>
        </w:rPr>
      </w:pPr>
      <w:r w:rsidRPr="008A1BBC">
        <w:rPr>
          <w:rFonts w:ascii="Times New Roman" w:hAnsi="Times New Roman" w:cs="Times New Roman"/>
          <w:b/>
          <w:sz w:val="24"/>
          <w:szCs w:val="24"/>
        </w:rPr>
        <w:t>16.2.</w:t>
      </w:r>
      <w:r>
        <w:rPr>
          <w:rFonts w:ascii="Times New Roman" w:hAnsi="Times New Roman" w:cs="Times New Roman"/>
          <w:sz w:val="24"/>
          <w:szCs w:val="24"/>
        </w:rPr>
        <w:t xml:space="preserve"> 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Pr="00C57331">
        <w:rPr>
          <w:rFonts w:ascii="Times New Roman" w:hAnsi="Times New Roman" w:cs="Times New Roman"/>
          <w:sz w:val="24"/>
          <w:szCs w:val="24"/>
        </w:rPr>
        <w:t>за плащане за ползвана вода за напояване</w:t>
      </w:r>
      <w:r>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w:t>
      </w:r>
      <w:proofErr w:type="spellStart"/>
      <w:r w:rsidRPr="00507B1E">
        <w:rPr>
          <w:rFonts w:ascii="Times New Roman" w:hAnsi="Times New Roman" w:cs="Times New Roman"/>
          <w:sz w:val="24"/>
          <w:szCs w:val="24"/>
        </w:rPr>
        <w:t>Басейнова</w:t>
      </w:r>
      <w:proofErr w:type="spellEnd"/>
      <w:r w:rsidRPr="00507B1E">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Pr>
          <w:rFonts w:ascii="Times New Roman" w:hAnsi="Times New Roman" w:cs="Times New Roman"/>
          <w:sz w:val="24"/>
          <w:szCs w:val="24"/>
        </w:rPr>
        <w:t>за съответните</w:t>
      </w:r>
      <w:r w:rsidRPr="00507B1E">
        <w:rPr>
          <w:rFonts w:ascii="Times New Roman" w:hAnsi="Times New Roman" w:cs="Times New Roman"/>
          <w:sz w:val="24"/>
          <w:szCs w:val="24"/>
        </w:rPr>
        <w:t xml:space="preserve"> години (202</w:t>
      </w:r>
      <w:r w:rsidR="00B86949">
        <w:rPr>
          <w:rFonts w:ascii="Times New Roman" w:hAnsi="Times New Roman" w:cs="Times New Roman"/>
          <w:sz w:val="24"/>
          <w:szCs w:val="24"/>
        </w:rPr>
        <w:t>3</w:t>
      </w:r>
      <w:r w:rsidRPr="00507B1E">
        <w:rPr>
          <w:rFonts w:ascii="Times New Roman" w:hAnsi="Times New Roman" w:cs="Times New Roman"/>
          <w:sz w:val="24"/>
          <w:szCs w:val="24"/>
        </w:rPr>
        <w:t>, 202</w:t>
      </w:r>
      <w:r w:rsidR="00B86949">
        <w:rPr>
          <w:rFonts w:ascii="Times New Roman" w:hAnsi="Times New Roman" w:cs="Times New Roman"/>
          <w:sz w:val="24"/>
          <w:szCs w:val="24"/>
        </w:rPr>
        <w:t>4</w:t>
      </w:r>
      <w:r w:rsidRPr="00507B1E">
        <w:rPr>
          <w:rFonts w:ascii="Times New Roman" w:hAnsi="Times New Roman" w:cs="Times New Roman"/>
          <w:sz w:val="24"/>
          <w:szCs w:val="24"/>
        </w:rPr>
        <w:t>, 202</w:t>
      </w:r>
      <w:r w:rsidR="00B86949">
        <w:rPr>
          <w:rFonts w:ascii="Times New Roman" w:hAnsi="Times New Roman" w:cs="Times New Roman"/>
          <w:sz w:val="24"/>
          <w:szCs w:val="24"/>
        </w:rPr>
        <w:t>5</w:t>
      </w:r>
      <w:r w:rsidRPr="00507B1E">
        <w:rPr>
          <w:rFonts w:ascii="Times New Roman" w:hAnsi="Times New Roman" w:cs="Times New Roman"/>
          <w:sz w:val="24"/>
          <w:szCs w:val="24"/>
        </w:rPr>
        <w:t xml:space="preserve"> г.)</w:t>
      </w:r>
      <w:r>
        <w:rPr>
          <w:rFonts w:ascii="Times New Roman" w:hAnsi="Times New Roman" w:cs="Times New Roman"/>
          <w:sz w:val="24"/>
          <w:szCs w:val="24"/>
        </w:rPr>
        <w:t xml:space="preserve">, </w:t>
      </w:r>
      <w:r w:rsidR="00680E9F" w:rsidRPr="00680E9F">
        <w:rPr>
          <w:rFonts w:ascii="Times New Roman" w:hAnsi="Times New Roman" w:cs="Times New Roman"/>
          <w:sz w:val="24"/>
          <w:szCs w:val="24"/>
        </w:rPr>
        <w:t>за които е представен документът по т. 16.3.1</w:t>
      </w:r>
      <w:r w:rsidR="00680E9F">
        <w:rPr>
          <w:rFonts w:ascii="Times New Roman" w:hAnsi="Times New Roman" w:cs="Times New Roman"/>
          <w:sz w:val="24"/>
          <w:szCs w:val="24"/>
        </w:rPr>
        <w:t xml:space="preserve"> </w:t>
      </w:r>
      <w:r>
        <w:rPr>
          <w:rFonts w:ascii="Times New Roman" w:hAnsi="Times New Roman" w:cs="Times New Roman"/>
          <w:b/>
          <w:sz w:val="24"/>
          <w:szCs w:val="24"/>
        </w:rPr>
        <w:t>и</w:t>
      </w:r>
    </w:p>
    <w:p w14:paraId="5471EC85" w14:textId="435D777E" w:rsidR="00563C0D" w:rsidRPr="00507B1E"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16.</w:t>
      </w:r>
      <w:r w:rsidR="002E37CB" w:rsidRPr="008A1BBC">
        <w:rPr>
          <w:rFonts w:ascii="Times New Roman" w:hAnsi="Times New Roman" w:cs="Times New Roman"/>
          <w:b/>
          <w:sz w:val="24"/>
          <w:szCs w:val="24"/>
        </w:rPr>
        <w:t>3</w:t>
      </w:r>
      <w:r w:rsidRPr="008A1BBC">
        <w:rPr>
          <w:rFonts w:ascii="Times New Roman" w:hAnsi="Times New Roman" w:cs="Times New Roman"/>
          <w:b/>
          <w:sz w:val="24"/>
          <w:szCs w:val="24"/>
        </w:rPr>
        <w:t>.</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Pr>
          <w:rFonts w:ascii="Times New Roman" w:hAnsi="Times New Roman" w:cs="Times New Roman"/>
          <w:sz w:val="24"/>
          <w:szCs w:val="24"/>
        </w:rPr>
        <w:t xml:space="preserve"> (когато е приложимо).</w:t>
      </w:r>
    </w:p>
    <w:p w14:paraId="70117C26" w14:textId="0FBAE50D" w:rsidR="00B70073" w:rsidRDefault="00D25ED8"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w:t>
      </w:r>
      <w:r w:rsidR="00B70073">
        <w:rPr>
          <w:rFonts w:ascii="Times New Roman" w:hAnsi="Times New Roman" w:cs="Times New Roman"/>
          <w:color w:val="000000"/>
          <w:sz w:val="24"/>
          <w:szCs w:val="24"/>
        </w:rPr>
        <w:t>И</w:t>
      </w:r>
      <w:r w:rsidR="00B70073" w:rsidRPr="00B70073">
        <w:rPr>
          <w:rFonts w:ascii="Times New Roman" w:hAnsi="Times New Roman" w:cs="Times New Roman"/>
          <w:color w:val="000000"/>
          <w:sz w:val="24"/>
          <w:szCs w:val="24"/>
        </w:rPr>
        <w:t>нвестиции в биологично производство</w:t>
      </w:r>
      <w:r w:rsidR="00B70073">
        <w:rPr>
          <w:rFonts w:ascii="Times New Roman" w:hAnsi="Times New Roman" w:cs="Times New Roman"/>
          <w:color w:val="000000"/>
          <w:sz w:val="24"/>
          <w:szCs w:val="24"/>
        </w:rPr>
        <w:t xml:space="preserve"> са допустими</w:t>
      </w:r>
      <w:r w:rsidR="007E127B">
        <w:rPr>
          <w:rFonts w:ascii="Times New Roman" w:hAnsi="Times New Roman" w:cs="Times New Roman"/>
          <w:color w:val="000000"/>
          <w:sz w:val="24"/>
          <w:szCs w:val="24"/>
        </w:rPr>
        <w:t>,</w:t>
      </w:r>
      <w:r w:rsidR="00B70073">
        <w:rPr>
          <w:rFonts w:ascii="Times New Roman" w:hAnsi="Times New Roman" w:cs="Times New Roman"/>
          <w:color w:val="000000"/>
          <w:sz w:val="24"/>
          <w:szCs w:val="24"/>
        </w:rPr>
        <w:t xml:space="preserve"> в случай че:</w:t>
      </w:r>
    </w:p>
    <w:p w14:paraId="258763F3" w14:textId="7350CF66" w:rsidR="00B70073"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17.1.</w:t>
      </w:r>
      <w:r>
        <w:rPr>
          <w:rFonts w:ascii="Times New Roman" w:hAnsi="Times New Roman" w:cs="Times New Roman"/>
          <w:color w:val="000000"/>
          <w:sz w:val="24"/>
          <w:szCs w:val="24"/>
        </w:rPr>
        <w:t xml:space="preserve"> в заявлението за подпомагане са включени </w:t>
      </w:r>
      <w:r w:rsidRPr="00B70073">
        <w:rPr>
          <w:rFonts w:ascii="Times New Roman" w:hAnsi="Times New Roman" w:cs="Times New Roman"/>
          <w:color w:val="000000"/>
          <w:sz w:val="24"/>
          <w:szCs w:val="24"/>
        </w:rPr>
        <w:t>дейности и разходи в биологично производство, които не се подпомагат по интервенциите по чл. 70 и чл. 31 от Регламент (ЕС) 2021/2115 от 02 декември 2021 година</w:t>
      </w:r>
      <w:r>
        <w:rPr>
          <w:rFonts w:ascii="Times New Roman" w:hAnsi="Times New Roman" w:cs="Times New Roman"/>
          <w:color w:val="000000"/>
          <w:sz w:val="24"/>
          <w:szCs w:val="24"/>
        </w:rPr>
        <w:t>;</w:t>
      </w:r>
    </w:p>
    <w:p w14:paraId="38BC8BA4" w14:textId="73BDFD21" w:rsidR="00B70073" w:rsidRPr="00B70073" w:rsidRDefault="00B70073"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17.2.</w:t>
      </w:r>
      <w:r>
        <w:rPr>
          <w:rFonts w:ascii="Times New Roman" w:hAnsi="Times New Roman" w:cs="Times New Roman"/>
          <w:color w:val="000000"/>
          <w:sz w:val="24"/>
          <w:szCs w:val="24"/>
        </w:rPr>
        <w:t xml:space="preserve"> к</w:t>
      </w:r>
      <w:r w:rsidRPr="00B70073">
        <w:rPr>
          <w:rFonts w:ascii="Times New Roman" w:hAnsi="Times New Roman" w:cs="Times New Roman"/>
          <w:color w:val="000000"/>
          <w:sz w:val="24"/>
          <w:szCs w:val="24"/>
        </w:rPr>
        <w:t xml:space="preserve">ъм датата на подаване на проектното предложение </w:t>
      </w:r>
      <w:r>
        <w:rPr>
          <w:rFonts w:ascii="Times New Roman" w:hAnsi="Times New Roman" w:cs="Times New Roman"/>
          <w:color w:val="000000"/>
          <w:sz w:val="24"/>
          <w:szCs w:val="24"/>
        </w:rPr>
        <w:t>кандидатите имат</w:t>
      </w:r>
      <w:r w:rsidRPr="00B70073">
        <w:rPr>
          <w:rFonts w:ascii="Times New Roman" w:hAnsi="Times New Roman" w:cs="Times New Roman"/>
          <w:color w:val="000000"/>
          <w:sz w:val="24"/>
          <w:szCs w:val="24"/>
        </w:rPr>
        <w:t xml:space="preserve"> сключен договор с контролиращо лице, получило разрешение от министъра на земеделието да осъществява контрол за съответствие на биологичното производство, отнасящ се за площите за трайни насаждения/съществуващите животновъдни обекти, обект на инвестицията. В случай на изграждане на нов животновъден обект, договорът с контролиращо лице следва да се представи към датата на подаване на заявка за окончателно плащане;</w:t>
      </w:r>
    </w:p>
    <w:p w14:paraId="7E3172F6" w14:textId="3B27E54B" w:rsidR="00B70073" w:rsidRDefault="00B70073"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17.3.</w:t>
      </w:r>
      <w:r>
        <w:rPr>
          <w:rFonts w:ascii="Times New Roman" w:hAnsi="Times New Roman" w:cs="Times New Roman"/>
          <w:color w:val="000000"/>
          <w:sz w:val="24"/>
          <w:szCs w:val="24"/>
        </w:rPr>
        <w:t xml:space="preserve"> д</w:t>
      </w:r>
      <w:r w:rsidRPr="00B70073">
        <w:rPr>
          <w:rFonts w:ascii="Times New Roman" w:hAnsi="Times New Roman" w:cs="Times New Roman"/>
          <w:color w:val="000000"/>
          <w:sz w:val="24"/>
          <w:szCs w:val="24"/>
        </w:rPr>
        <w:t xml:space="preserve">о края на </w:t>
      </w:r>
      <w:proofErr w:type="spellStart"/>
      <w:r w:rsidRPr="00B70073">
        <w:rPr>
          <w:rFonts w:ascii="Times New Roman" w:hAnsi="Times New Roman" w:cs="Times New Roman"/>
          <w:color w:val="000000"/>
          <w:sz w:val="24"/>
          <w:szCs w:val="24"/>
        </w:rPr>
        <w:t>мониторинговия</w:t>
      </w:r>
      <w:proofErr w:type="spellEnd"/>
      <w:r w:rsidRPr="00B70073">
        <w:rPr>
          <w:rFonts w:ascii="Times New Roman" w:hAnsi="Times New Roman" w:cs="Times New Roman"/>
          <w:color w:val="000000"/>
          <w:sz w:val="24"/>
          <w:szCs w:val="24"/>
        </w:rPr>
        <w:t xml:space="preserve"> период от 5 години </w:t>
      </w:r>
      <w:r>
        <w:rPr>
          <w:rFonts w:ascii="Times New Roman" w:hAnsi="Times New Roman" w:cs="Times New Roman"/>
          <w:color w:val="000000"/>
          <w:sz w:val="24"/>
          <w:szCs w:val="24"/>
        </w:rPr>
        <w:t xml:space="preserve">кандидатите </w:t>
      </w:r>
      <w:r w:rsidRPr="00B70073">
        <w:rPr>
          <w:rFonts w:ascii="Times New Roman" w:hAnsi="Times New Roman" w:cs="Times New Roman"/>
          <w:color w:val="000000"/>
          <w:sz w:val="24"/>
          <w:szCs w:val="24"/>
        </w:rPr>
        <w:t>следва да са сертифицирани като производители на биологична продукция от насажденията/животновъдните обекти, обект на подпомагане</w:t>
      </w:r>
      <w:r w:rsidR="009E5607">
        <w:rPr>
          <w:rFonts w:ascii="Times New Roman" w:hAnsi="Times New Roman" w:cs="Times New Roman"/>
          <w:color w:val="000000"/>
          <w:sz w:val="24"/>
          <w:szCs w:val="24"/>
        </w:rPr>
        <w:t>.</w:t>
      </w:r>
    </w:p>
    <w:p w14:paraId="04943475" w14:textId="679ADA28" w:rsidR="009E5607" w:rsidRDefault="009E5607"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17.4.</w:t>
      </w:r>
      <w:r>
        <w:rPr>
          <w:rFonts w:ascii="Times New Roman" w:hAnsi="Times New Roman" w:cs="Times New Roman"/>
          <w:color w:val="000000"/>
          <w:sz w:val="24"/>
          <w:szCs w:val="24"/>
        </w:rPr>
        <w:t xml:space="preserve"> За удостоверяване на съответствие с условията на т. 17.1 и т. 17.2 се извършва </w:t>
      </w:r>
      <w:r w:rsidRPr="009E5607">
        <w:rPr>
          <w:rFonts w:ascii="Times New Roman" w:hAnsi="Times New Roman" w:cs="Times New Roman"/>
          <w:color w:val="000000"/>
          <w:sz w:val="24"/>
          <w:szCs w:val="24"/>
        </w:rPr>
        <w:t>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w:t>
      </w:r>
      <w:r>
        <w:rPr>
          <w:rFonts w:ascii="Times New Roman" w:hAnsi="Times New Roman" w:cs="Times New Roman"/>
          <w:color w:val="000000"/>
          <w:sz w:val="24"/>
          <w:szCs w:val="24"/>
        </w:rPr>
        <w:t>.</w:t>
      </w:r>
    </w:p>
    <w:p w14:paraId="7F104B74" w14:textId="62B93C31" w:rsidR="00B70073"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18.</w:t>
      </w:r>
      <w:r>
        <w:rPr>
          <w:rFonts w:ascii="Times New Roman" w:hAnsi="Times New Roman" w:cs="Times New Roman"/>
          <w:color w:val="000000"/>
          <w:sz w:val="24"/>
          <w:szCs w:val="24"/>
        </w:rPr>
        <w:t xml:space="preserve"> </w:t>
      </w:r>
      <w:r w:rsidRPr="00B70073">
        <w:rPr>
          <w:rFonts w:ascii="Times New Roman" w:hAnsi="Times New Roman" w:cs="Times New Roman"/>
          <w:color w:val="000000"/>
          <w:sz w:val="24"/>
          <w:szCs w:val="24"/>
        </w:rPr>
        <w:t>Допустими за подпомагане са инвестиции в земеделска техника, само в случай, че същите включват комплекс от дейности, които допринасят за опазване на околната среда и климата и съответстват на целите, установени в член 6, параграф 1, буква „г“, буква „д“ и буква „е“ от Регламент (ЕС) 2021/2015</w:t>
      </w:r>
      <w:r>
        <w:rPr>
          <w:rFonts w:ascii="Times New Roman" w:hAnsi="Times New Roman" w:cs="Times New Roman"/>
          <w:color w:val="000000"/>
          <w:sz w:val="24"/>
          <w:szCs w:val="24"/>
        </w:rPr>
        <w:t>.</w:t>
      </w:r>
    </w:p>
    <w:p w14:paraId="4A294EFF" w14:textId="3FE6D62E" w:rsidR="002E37CB"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19.</w:t>
      </w:r>
      <w:r>
        <w:rPr>
          <w:rFonts w:ascii="Times New Roman" w:hAnsi="Times New Roman" w:cs="Times New Roman"/>
          <w:color w:val="000000"/>
          <w:sz w:val="24"/>
          <w:szCs w:val="24"/>
        </w:rPr>
        <w:t xml:space="preserve"> </w:t>
      </w:r>
      <w:r w:rsidR="00345116">
        <w:rPr>
          <w:rFonts w:ascii="Times New Roman" w:hAnsi="Times New Roman" w:cs="Times New Roman"/>
          <w:color w:val="000000"/>
          <w:sz w:val="24"/>
          <w:szCs w:val="24"/>
        </w:rPr>
        <w:t>Д</w:t>
      </w:r>
      <w:r w:rsidR="00126F65" w:rsidRPr="00126F65">
        <w:rPr>
          <w:rFonts w:ascii="Times New Roman" w:hAnsi="Times New Roman" w:cs="Times New Roman"/>
          <w:color w:val="000000"/>
          <w:sz w:val="24"/>
          <w:szCs w:val="24"/>
        </w:rPr>
        <w:t xml:space="preserve">ейностите и разходите по проекта са допустими за подпомагане, ако са извършени след подаване на </w:t>
      </w:r>
      <w:r w:rsidR="002E37CB" w:rsidRPr="002E37CB">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 xml:space="preserve">, с изключение на общите разходи по т. 2 от </w:t>
      </w:r>
      <w:r w:rsidR="00126F65" w:rsidRPr="004C0956">
        <w:rPr>
          <w:rFonts w:ascii="Times New Roman" w:hAnsi="Times New Roman" w:cs="Times New Roman"/>
          <w:color w:val="000000"/>
          <w:sz w:val="24"/>
          <w:szCs w:val="24"/>
        </w:rPr>
        <w:t xml:space="preserve">Раздел </w:t>
      </w:r>
      <w:r w:rsidR="00606D85">
        <w:rPr>
          <w:rFonts w:ascii="Times New Roman" w:hAnsi="Times New Roman" w:cs="Times New Roman"/>
          <w:color w:val="000000"/>
          <w:sz w:val="24"/>
          <w:szCs w:val="24"/>
        </w:rPr>
        <w:t>10</w:t>
      </w:r>
      <w:r w:rsidR="00606D85" w:rsidRPr="004C0956">
        <w:rPr>
          <w:rFonts w:ascii="Times New Roman" w:hAnsi="Times New Roman" w:cs="Times New Roman"/>
          <w:color w:val="000000"/>
          <w:sz w:val="24"/>
          <w:szCs w:val="24"/>
        </w:rPr>
        <w:t xml:space="preserve"> </w:t>
      </w:r>
      <w:r w:rsidR="00126F65" w:rsidRPr="004C0956">
        <w:rPr>
          <w:rFonts w:ascii="Times New Roman" w:hAnsi="Times New Roman" w:cs="Times New Roman"/>
          <w:color w:val="000000"/>
          <w:sz w:val="24"/>
          <w:szCs w:val="24"/>
        </w:rPr>
        <w:t>„Допустими разходи“, които могат да бъдат извършени и преди тази дата, но не по-рано</w:t>
      </w:r>
      <w:r w:rsidR="00126F65" w:rsidRPr="00126F65">
        <w:rPr>
          <w:rFonts w:ascii="Times New Roman" w:hAnsi="Times New Roman" w:cs="Times New Roman"/>
          <w:color w:val="000000"/>
          <w:sz w:val="24"/>
          <w:szCs w:val="24"/>
        </w:rPr>
        <w:t xml:space="preserve"> от 1 януари 20</w:t>
      </w:r>
      <w:r w:rsidR="00E56905">
        <w:rPr>
          <w:rFonts w:ascii="Times New Roman" w:hAnsi="Times New Roman" w:cs="Times New Roman"/>
          <w:color w:val="000000"/>
          <w:sz w:val="24"/>
          <w:szCs w:val="24"/>
        </w:rPr>
        <w:t>23</w:t>
      </w:r>
      <w:r w:rsidR="00126F65" w:rsidRPr="00126F65">
        <w:rPr>
          <w:rFonts w:ascii="Times New Roman" w:hAnsi="Times New Roman" w:cs="Times New Roman"/>
          <w:color w:val="000000"/>
          <w:sz w:val="24"/>
          <w:szCs w:val="24"/>
        </w:rPr>
        <w:t xml:space="preserve"> г.</w:t>
      </w:r>
    </w:p>
    <w:p w14:paraId="53203086" w14:textId="15B36ADF" w:rsidR="00DB666D" w:rsidRDefault="002E37CB"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lastRenderedPageBreak/>
        <w:t>19.1.</w:t>
      </w:r>
      <w:r w:rsidR="00126F65" w:rsidRPr="00126F65">
        <w:rPr>
          <w:rFonts w:ascii="Times New Roman" w:hAnsi="Times New Roman" w:cs="Times New Roman"/>
          <w:color w:val="000000"/>
          <w:sz w:val="24"/>
          <w:szCs w:val="24"/>
        </w:rPr>
        <w:t xml:space="preserve"> Разходите за създаване на трайни </w:t>
      </w:r>
      <w:r w:rsidR="00126F65" w:rsidRPr="004C0956">
        <w:rPr>
          <w:rFonts w:ascii="Times New Roman" w:hAnsi="Times New Roman" w:cs="Times New Roman"/>
          <w:color w:val="000000"/>
          <w:sz w:val="24"/>
          <w:szCs w:val="24"/>
        </w:rPr>
        <w:t>насаждения и СМР са допустими за подпомагане, ако са извършени след посещение на място по т. 2</w:t>
      </w:r>
      <w:r w:rsidR="004C0956" w:rsidRPr="004C0956">
        <w:rPr>
          <w:rFonts w:ascii="Times New Roman" w:hAnsi="Times New Roman" w:cs="Times New Roman"/>
          <w:color w:val="000000"/>
          <w:sz w:val="24"/>
          <w:szCs w:val="24"/>
        </w:rPr>
        <w:t>0.</w:t>
      </w:r>
      <w:r w:rsidR="00126F65" w:rsidRPr="004C0956">
        <w:rPr>
          <w:rFonts w:ascii="Times New Roman" w:hAnsi="Times New Roman" w:cs="Times New Roman"/>
          <w:color w:val="000000"/>
          <w:sz w:val="24"/>
          <w:szCs w:val="24"/>
        </w:rPr>
        <w:t>2</w:t>
      </w:r>
      <w:r w:rsidR="004C0956" w:rsidRPr="004C0956">
        <w:rPr>
          <w:rFonts w:ascii="Times New Roman" w:hAnsi="Times New Roman" w:cs="Times New Roman"/>
          <w:color w:val="000000"/>
          <w:sz w:val="24"/>
          <w:szCs w:val="24"/>
        </w:rPr>
        <w:t>.</w:t>
      </w:r>
      <w:r w:rsidR="00126F65" w:rsidRPr="004C0956">
        <w:rPr>
          <w:rFonts w:ascii="Times New Roman" w:hAnsi="Times New Roman" w:cs="Times New Roman"/>
          <w:color w:val="000000"/>
          <w:sz w:val="24"/>
          <w:szCs w:val="24"/>
        </w:rPr>
        <w:t xml:space="preserve"> от Раздел </w:t>
      </w:r>
      <w:r w:rsidR="004C0956" w:rsidRPr="004C0956">
        <w:rPr>
          <w:rFonts w:ascii="Times New Roman" w:hAnsi="Times New Roman" w:cs="Times New Roman"/>
          <w:color w:val="000000"/>
          <w:sz w:val="24"/>
          <w:szCs w:val="24"/>
        </w:rPr>
        <w:t>13. „Подаване и разглеждане на заявления за подпомагане</w:t>
      </w:r>
      <w:r w:rsidR="00126F65" w:rsidRPr="004C0956">
        <w:rPr>
          <w:rFonts w:ascii="Times New Roman" w:hAnsi="Times New Roman" w:cs="Times New Roman"/>
          <w:color w:val="000000"/>
          <w:sz w:val="24"/>
          <w:szCs w:val="24"/>
        </w:rPr>
        <w:t>“.</w:t>
      </w:r>
    </w:p>
    <w:p w14:paraId="015A5EF0" w14:textId="7C2E7C9E"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w:t>
      </w:r>
      <w:r w:rsidR="00FB5E5E" w:rsidRPr="00FB5E5E">
        <w:rPr>
          <w:rFonts w:ascii="Times New Roman" w:hAnsi="Times New Roman" w:cs="Times New Roman"/>
          <w:sz w:val="24"/>
          <w:szCs w:val="24"/>
        </w:rPr>
        <w:t xml:space="preserve"> 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 достъпно на интернет адрес: </w:t>
      </w:r>
      <w:hyperlink r:id="rId9" w:history="1">
        <w:r w:rsidR="00F71B3A" w:rsidRPr="005D4FE0">
          <w:rPr>
            <w:rStyle w:val="Hyperlink"/>
            <w:rFonts w:ascii="Times New Roman" w:hAnsi="Times New Roman" w:cs="Times New Roman"/>
            <w:sz w:val="24"/>
            <w:szCs w:val="24"/>
          </w:rPr>
          <w:t>https://www.moew.government.bg/bg/stanoviste-po-ekologichna-ocenka-5-4-2023-g-s-koeto-se-suglasuva-strategicheski-plan-za-razvitie-na-zemedelieto-i-selskite-rajoni-za-perioda-2023-2027-g/</w:t>
        </w:r>
      </w:hyperlink>
      <w:r w:rsidR="00F71B3A">
        <w:rPr>
          <w:rFonts w:ascii="Times New Roman" w:hAnsi="Times New Roman" w:cs="Times New Roman"/>
          <w:sz w:val="24"/>
          <w:szCs w:val="24"/>
        </w:rPr>
        <w:t xml:space="preserve"> :</w:t>
      </w:r>
    </w:p>
    <w:p w14:paraId="02F8D11E" w14:textId="14939419"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.1.</w:t>
      </w:r>
      <w:r w:rsidR="00FB5E5E" w:rsidRPr="00FB5E5E">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00FB5E5E" w:rsidRPr="00FB5E5E">
        <w:rPr>
          <w:rFonts w:ascii="Times New Roman" w:hAnsi="Times New Roman" w:cs="Times New Roman"/>
          <w:sz w:val="24"/>
          <w:szCs w:val="24"/>
        </w:rPr>
        <w:t>ерикоидни</w:t>
      </w:r>
      <w:proofErr w:type="spellEnd"/>
      <w:r w:rsidR="00FB5E5E" w:rsidRPr="00FB5E5E">
        <w:rPr>
          <w:rFonts w:ascii="Times New Roman" w:hAnsi="Times New Roman" w:cs="Times New Roman"/>
          <w:sz w:val="24"/>
          <w:szCs w:val="24"/>
        </w:rPr>
        <w:t xml:space="preserve"> съобщества; 40В0 Родопски съобщества на </w:t>
      </w:r>
      <w:proofErr w:type="spellStart"/>
      <w:r w:rsidR="00FB5E5E" w:rsidRPr="00FB5E5E">
        <w:rPr>
          <w:rFonts w:ascii="Times New Roman" w:hAnsi="Times New Roman" w:cs="Times New Roman"/>
          <w:sz w:val="24"/>
          <w:szCs w:val="24"/>
        </w:rPr>
        <w:t>Potentilla</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fruticosa</w:t>
      </w:r>
      <w:proofErr w:type="spellEnd"/>
      <w:r w:rsidR="00FB5E5E" w:rsidRPr="00FB5E5E">
        <w:rPr>
          <w:rFonts w:ascii="Times New Roman" w:hAnsi="Times New Roman" w:cs="Times New Roman"/>
          <w:sz w:val="24"/>
          <w:szCs w:val="24"/>
        </w:rPr>
        <w:t xml:space="preserve">; 40C0* </w:t>
      </w:r>
      <w:proofErr w:type="spellStart"/>
      <w:r w:rsidR="00FB5E5E" w:rsidRPr="00FB5E5E">
        <w:rPr>
          <w:rFonts w:ascii="Times New Roman" w:hAnsi="Times New Roman" w:cs="Times New Roman"/>
          <w:sz w:val="24"/>
          <w:szCs w:val="24"/>
        </w:rPr>
        <w:t>Понто</w:t>
      </w:r>
      <w:proofErr w:type="spellEnd"/>
      <w:r w:rsidR="00FB5E5E" w:rsidRPr="00FB5E5E">
        <w:rPr>
          <w:rFonts w:ascii="Times New Roman" w:hAnsi="Times New Roman" w:cs="Times New Roman"/>
          <w:sz w:val="24"/>
          <w:szCs w:val="24"/>
        </w:rPr>
        <w:t xml:space="preserve">-сарматски широколистни храстчета, както и в местообитания на </w:t>
      </w:r>
      <w:proofErr w:type="spellStart"/>
      <w:r w:rsidR="00FB5E5E" w:rsidRPr="00FB5E5E">
        <w:rPr>
          <w:rFonts w:ascii="Times New Roman" w:hAnsi="Times New Roman" w:cs="Times New Roman"/>
          <w:sz w:val="24"/>
          <w:szCs w:val="24"/>
        </w:rPr>
        <w:t>Mannia</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triandra</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Dicranum</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viride</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Hamatocaulis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vernicosus</w:t>
      </w:r>
      <w:proofErr w:type="spellEnd"/>
      <w:r w:rsidR="00FB5E5E" w:rsidRPr="00FB5E5E">
        <w:rPr>
          <w:rFonts w:ascii="Times New Roman" w:hAnsi="Times New Roman" w:cs="Times New Roman"/>
          <w:sz w:val="24"/>
          <w:szCs w:val="24"/>
        </w:rPr>
        <w:t>(</w:t>
      </w:r>
      <w:proofErr w:type="spellStart"/>
      <w:r w:rsidR="00FB5E5E" w:rsidRPr="00FB5E5E">
        <w:rPr>
          <w:rFonts w:ascii="Times New Roman" w:hAnsi="Times New Roman" w:cs="Times New Roman"/>
          <w:sz w:val="24"/>
          <w:szCs w:val="24"/>
        </w:rPr>
        <w:t>Mitt</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Buxbaumia</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viridis</w:t>
      </w:r>
      <w:proofErr w:type="spellEnd"/>
      <w:r w:rsidR="00FB5E5E" w:rsidRPr="00FB5E5E">
        <w:rPr>
          <w:rFonts w:ascii="Times New Roman" w:hAnsi="Times New Roman" w:cs="Times New Roman"/>
          <w:sz w:val="24"/>
          <w:szCs w:val="24"/>
        </w:rPr>
        <w:t xml:space="preserve"> и </w:t>
      </w:r>
      <w:proofErr w:type="spellStart"/>
      <w:r w:rsidR="00FB5E5E" w:rsidRPr="00FB5E5E">
        <w:rPr>
          <w:rFonts w:ascii="Times New Roman" w:hAnsi="Times New Roman" w:cs="Times New Roman"/>
          <w:sz w:val="24"/>
          <w:szCs w:val="24"/>
        </w:rPr>
        <w:t>Meesia</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longiseta</w:t>
      </w:r>
      <w:proofErr w:type="spellEnd"/>
      <w:r w:rsidR="00FB5E5E"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w:t>
      </w:r>
      <w:r w:rsidR="002E37CB" w:rsidRPr="002E37CB">
        <w:rPr>
          <w:rFonts w:ascii="Times New Roman" w:hAnsi="Times New Roman" w:cs="Times New Roman"/>
          <w:sz w:val="24"/>
          <w:szCs w:val="24"/>
        </w:rPr>
        <w:t>Министерство на околната среда и водите (</w:t>
      </w:r>
      <w:r w:rsidR="00FB5E5E" w:rsidRPr="00FB5E5E">
        <w:rPr>
          <w:rFonts w:ascii="Times New Roman" w:hAnsi="Times New Roman" w:cs="Times New Roman"/>
          <w:sz w:val="24"/>
          <w:szCs w:val="24"/>
        </w:rPr>
        <w:t>МОСВ</w:t>
      </w:r>
      <w:r w:rsidR="002E37CB">
        <w:rPr>
          <w:rFonts w:ascii="Times New Roman" w:hAnsi="Times New Roman" w:cs="Times New Roman"/>
          <w:sz w:val="24"/>
          <w:szCs w:val="24"/>
        </w:rPr>
        <w:t>)</w:t>
      </w:r>
      <w:r w:rsidR="00FB5E5E" w:rsidRPr="00FB5E5E">
        <w:rPr>
          <w:rFonts w:ascii="Times New Roman" w:hAnsi="Times New Roman" w:cs="Times New Roman"/>
          <w:sz w:val="24"/>
          <w:szCs w:val="24"/>
        </w:rPr>
        <w:t xml:space="preserve"> не по-късно от 01.11.2023 г. </w:t>
      </w:r>
      <w:r w:rsidR="00FB5E5E" w:rsidRPr="00FB5E5E">
        <w:rPr>
          <w:rFonts w:ascii="Times New Roman" w:hAnsi="Times New Roman" w:cs="Times New Roman"/>
          <w:i/>
          <w:sz w:val="24"/>
          <w:szCs w:val="24"/>
        </w:rPr>
        <w:t>(Биоразнообразие, ЗТ и Натура 2000 - I. Общи мерки и условия за всички интервенции, т. I.16.)</w:t>
      </w:r>
    </w:p>
    <w:p w14:paraId="1E7B1AA8" w14:textId="201149A5"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.2.</w:t>
      </w:r>
      <w:r w:rsidR="00FB5E5E" w:rsidRPr="00FB5E5E">
        <w:rPr>
          <w:rFonts w:ascii="Times New Roman" w:hAnsi="Times New Roman" w:cs="Times New Roman"/>
          <w:sz w:val="24"/>
          <w:szCs w:val="24"/>
        </w:rPr>
        <w:t xml:space="preserve"> При прилагане на всички интервенции да не се допускат дейности, свързани с почистване и унищожаване на индивиди на червена (</w:t>
      </w:r>
      <w:proofErr w:type="spellStart"/>
      <w:r w:rsidR="00FB5E5E" w:rsidRPr="00FB5E5E">
        <w:rPr>
          <w:rFonts w:ascii="Times New Roman" w:hAnsi="Times New Roman" w:cs="Times New Roman"/>
          <w:sz w:val="24"/>
          <w:szCs w:val="24"/>
        </w:rPr>
        <w:t>Juniperus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oxycedrus</w:t>
      </w:r>
      <w:proofErr w:type="spellEnd"/>
      <w:r w:rsidR="00FB5E5E" w:rsidRPr="00FB5E5E">
        <w:rPr>
          <w:rFonts w:ascii="Times New Roman" w:hAnsi="Times New Roman" w:cs="Times New Roman"/>
          <w:sz w:val="24"/>
          <w:szCs w:val="24"/>
        </w:rPr>
        <w:t>) и синя хвойна (</w:t>
      </w:r>
      <w:proofErr w:type="spellStart"/>
      <w:r w:rsidR="00FB5E5E" w:rsidRPr="00FB5E5E">
        <w:rPr>
          <w:rFonts w:ascii="Times New Roman" w:hAnsi="Times New Roman" w:cs="Times New Roman"/>
          <w:sz w:val="24"/>
          <w:szCs w:val="24"/>
        </w:rPr>
        <w:t>Juniperus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communis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ssp</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communis</w:t>
      </w:r>
      <w:proofErr w:type="spellEnd"/>
      <w:r w:rsidR="00FB5E5E" w:rsidRPr="00FB5E5E">
        <w:rPr>
          <w:rFonts w:ascii="Times New Roman" w:hAnsi="Times New Roman" w:cs="Times New Roman"/>
          <w:sz w:val="24"/>
          <w:szCs w:val="24"/>
        </w:rPr>
        <w:t xml:space="preserve">) в природни местообитания 5130 Съобщества на </w:t>
      </w:r>
      <w:proofErr w:type="spellStart"/>
      <w:r w:rsidR="00FB5E5E" w:rsidRPr="00FB5E5E">
        <w:rPr>
          <w:rFonts w:ascii="Times New Roman" w:hAnsi="Times New Roman" w:cs="Times New Roman"/>
          <w:sz w:val="24"/>
          <w:szCs w:val="24"/>
        </w:rPr>
        <w:t>Juniperus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communis</w:t>
      </w:r>
      <w:proofErr w:type="spellEnd"/>
      <w:r w:rsidR="00FB5E5E" w:rsidRPr="00FB5E5E">
        <w:rPr>
          <w:rFonts w:ascii="Times New Roman" w:hAnsi="Times New Roman" w:cs="Times New Roman"/>
          <w:sz w:val="24"/>
          <w:szCs w:val="24"/>
        </w:rPr>
        <w:t xml:space="preserve"> върху варовик; 5210 Храсталаци с </w:t>
      </w:r>
      <w:proofErr w:type="spellStart"/>
      <w:r w:rsidR="00FB5E5E" w:rsidRPr="00FB5E5E">
        <w:rPr>
          <w:rFonts w:ascii="Times New Roman" w:hAnsi="Times New Roman" w:cs="Times New Roman"/>
          <w:sz w:val="24"/>
          <w:szCs w:val="24"/>
        </w:rPr>
        <w:t>Juniperus</w:t>
      </w:r>
      <w:proofErr w:type="spellEnd"/>
      <w:r w:rsidR="00FB5E5E" w:rsidRPr="00FB5E5E">
        <w:rPr>
          <w:rFonts w:ascii="Times New Roman" w:hAnsi="Times New Roman" w:cs="Times New Roman"/>
          <w:sz w:val="24"/>
          <w:szCs w:val="24"/>
        </w:rPr>
        <w:t xml:space="preserve"> </w:t>
      </w:r>
      <w:proofErr w:type="spellStart"/>
      <w:r w:rsidR="00FB5E5E" w:rsidRPr="00FB5E5E">
        <w:rPr>
          <w:rFonts w:ascii="Times New Roman" w:hAnsi="Times New Roman" w:cs="Times New Roman"/>
          <w:sz w:val="24"/>
          <w:szCs w:val="24"/>
        </w:rPr>
        <w:t>ssp</w:t>
      </w:r>
      <w:proofErr w:type="spellEnd"/>
      <w:r w:rsidR="00FB5E5E"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00FB5E5E" w:rsidRPr="00FB5E5E">
        <w:rPr>
          <w:rFonts w:ascii="Times New Roman" w:hAnsi="Times New Roman" w:cs="Times New Roman"/>
          <w:i/>
          <w:sz w:val="24"/>
          <w:szCs w:val="24"/>
        </w:rPr>
        <w:t>(Биоразнообразие, ЗТ и Натура 2000 - I. Общи мерки и условия за всички интервенции, т. I.17.)</w:t>
      </w:r>
    </w:p>
    <w:p w14:paraId="0C06138B" w14:textId="4577518A" w:rsidR="008A4C6C"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.3.</w:t>
      </w:r>
      <w:r w:rsidR="00FB5E5E" w:rsidRPr="00FB5E5E">
        <w:rPr>
          <w:rFonts w:ascii="Times New Roman" w:hAnsi="Times New Roman" w:cs="Times New Roman"/>
          <w:sz w:val="24"/>
          <w:szCs w:val="24"/>
        </w:rPr>
        <w:t xml:space="preserve"> </w:t>
      </w:r>
      <w:r w:rsidR="007B32E8">
        <w:rPr>
          <w:rFonts w:ascii="Times New Roman" w:hAnsi="Times New Roman" w:cs="Times New Roman"/>
          <w:sz w:val="24"/>
          <w:szCs w:val="24"/>
        </w:rPr>
        <w:t xml:space="preserve">Да не се допуска използването на </w:t>
      </w:r>
      <w:proofErr w:type="spellStart"/>
      <w:r w:rsidR="007B32E8">
        <w:rPr>
          <w:rFonts w:ascii="Times New Roman" w:hAnsi="Times New Roman" w:cs="Times New Roman"/>
          <w:sz w:val="24"/>
          <w:szCs w:val="24"/>
        </w:rPr>
        <w:t>шредери</w:t>
      </w:r>
      <w:proofErr w:type="spellEnd"/>
      <w:r w:rsidR="007B32E8">
        <w:rPr>
          <w:rFonts w:ascii="Times New Roman" w:hAnsi="Times New Roman" w:cs="Times New Roman"/>
          <w:sz w:val="24"/>
          <w:szCs w:val="24"/>
        </w:rPr>
        <w:t>/</w:t>
      </w:r>
      <w:proofErr w:type="spellStart"/>
      <w:r w:rsidR="007B32E8">
        <w:rPr>
          <w:rFonts w:ascii="Times New Roman" w:hAnsi="Times New Roman" w:cs="Times New Roman"/>
          <w:sz w:val="24"/>
          <w:szCs w:val="24"/>
        </w:rPr>
        <w:t>мулчери</w:t>
      </w:r>
      <w:proofErr w:type="spellEnd"/>
      <w:r w:rsidR="007B32E8">
        <w:rPr>
          <w:rFonts w:ascii="Times New Roman" w:hAnsi="Times New Roman" w:cs="Times New Roman"/>
          <w:sz w:val="24"/>
          <w:szCs w:val="24"/>
        </w:rPr>
        <w:t xml:space="preserve"> за премахването на храсти при стопанисването на постоянно затревени площи на земеделски парцели за всички интервенции в границите на защитени зони от Натура 2000</w:t>
      </w:r>
      <w:r w:rsidR="007B32E8" w:rsidRPr="007B32E8">
        <w:rPr>
          <w:rFonts w:ascii="Times New Roman" w:hAnsi="Times New Roman" w:cs="Times New Roman"/>
          <w:i/>
          <w:sz w:val="24"/>
          <w:szCs w:val="24"/>
        </w:rPr>
        <w:t>.</w:t>
      </w:r>
      <w:r w:rsidR="007B32E8" w:rsidRPr="007B32E8">
        <w:rPr>
          <w:i/>
        </w:rPr>
        <w:t xml:space="preserve"> </w:t>
      </w:r>
      <w:r w:rsidR="007B32E8" w:rsidRPr="007B32E8">
        <w:rPr>
          <w:rFonts w:ascii="Times New Roman" w:hAnsi="Times New Roman" w:cs="Times New Roman"/>
          <w:i/>
          <w:sz w:val="24"/>
          <w:szCs w:val="24"/>
        </w:rPr>
        <w:t>(Биоразнообразие, ЗТ и Натура 2000 - I. Общи мерки и условия за всички интервенции, т. I.1</w:t>
      </w:r>
      <w:r w:rsidR="007B32E8">
        <w:rPr>
          <w:rFonts w:ascii="Times New Roman" w:hAnsi="Times New Roman" w:cs="Times New Roman"/>
          <w:i/>
          <w:sz w:val="24"/>
          <w:szCs w:val="24"/>
        </w:rPr>
        <w:t>9</w:t>
      </w:r>
      <w:r w:rsidR="007B32E8" w:rsidRPr="007B32E8">
        <w:rPr>
          <w:rFonts w:ascii="Times New Roman" w:hAnsi="Times New Roman" w:cs="Times New Roman"/>
          <w:i/>
          <w:sz w:val="24"/>
          <w:szCs w:val="24"/>
        </w:rPr>
        <w:t>.)</w:t>
      </w:r>
    </w:p>
    <w:p w14:paraId="49B42644" w14:textId="71219B01" w:rsidR="003F7A7C"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8A4C6C" w:rsidRPr="008A1BBC">
        <w:rPr>
          <w:rFonts w:ascii="Times New Roman" w:hAnsi="Times New Roman" w:cs="Times New Roman"/>
          <w:b/>
          <w:sz w:val="24"/>
          <w:szCs w:val="24"/>
        </w:rPr>
        <w:t>.4.</w:t>
      </w:r>
      <w:r w:rsidR="008A4C6C">
        <w:rPr>
          <w:rFonts w:ascii="Times New Roman" w:hAnsi="Times New Roman" w:cs="Times New Roman"/>
          <w:sz w:val="24"/>
          <w:szCs w:val="24"/>
        </w:rPr>
        <w:t xml:space="preserve"> </w:t>
      </w:r>
      <w:r w:rsidR="003F7A7C">
        <w:rPr>
          <w:rFonts w:ascii="Times New Roman" w:hAnsi="Times New Roman" w:cs="Times New Roman"/>
          <w:sz w:val="24"/>
          <w:szCs w:val="24"/>
        </w:rPr>
        <w:t xml:space="preserve">Да не се финансират дейности в защитени зони по Натура 2000 за превръщането на ливади, пасища и мери в насаждения от различни култури. </w:t>
      </w:r>
      <w:r w:rsidR="003F7A7C" w:rsidRPr="003F7A7C">
        <w:rPr>
          <w:rFonts w:ascii="Times New Roman" w:hAnsi="Times New Roman" w:cs="Times New Roman"/>
          <w:i/>
          <w:sz w:val="24"/>
          <w:szCs w:val="24"/>
        </w:rPr>
        <w:t>(Биоразнообразие, ЗТ и Натура 2000 - I. Общи мерки и условия за всички интервенции, т. I.</w:t>
      </w:r>
      <w:r w:rsidR="003F7A7C">
        <w:rPr>
          <w:rFonts w:ascii="Times New Roman" w:hAnsi="Times New Roman" w:cs="Times New Roman"/>
          <w:i/>
          <w:sz w:val="24"/>
          <w:szCs w:val="24"/>
        </w:rPr>
        <w:t>24</w:t>
      </w:r>
      <w:r w:rsidR="003F7A7C" w:rsidRPr="003F7A7C">
        <w:rPr>
          <w:rFonts w:ascii="Times New Roman" w:hAnsi="Times New Roman" w:cs="Times New Roman"/>
          <w:i/>
          <w:sz w:val="24"/>
          <w:szCs w:val="24"/>
        </w:rPr>
        <w:t>.)</w:t>
      </w:r>
    </w:p>
    <w:p w14:paraId="73BA6B31" w14:textId="574B0C2E"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3F7A7C" w:rsidRPr="008A1BBC">
        <w:rPr>
          <w:rFonts w:ascii="Times New Roman" w:hAnsi="Times New Roman" w:cs="Times New Roman"/>
          <w:b/>
          <w:sz w:val="24"/>
          <w:szCs w:val="24"/>
        </w:rPr>
        <w:t>.</w:t>
      </w:r>
      <w:r w:rsidR="008A4C6C" w:rsidRPr="008A1BBC">
        <w:rPr>
          <w:rFonts w:ascii="Times New Roman" w:hAnsi="Times New Roman" w:cs="Times New Roman"/>
          <w:b/>
          <w:sz w:val="24"/>
          <w:szCs w:val="24"/>
        </w:rPr>
        <w:t>5</w:t>
      </w:r>
      <w:r w:rsidR="003F7A7C" w:rsidRPr="008A1BBC">
        <w:rPr>
          <w:rFonts w:ascii="Times New Roman" w:hAnsi="Times New Roman" w:cs="Times New Roman"/>
          <w:b/>
          <w:sz w:val="24"/>
          <w:szCs w:val="24"/>
        </w:rPr>
        <w:t>.</w:t>
      </w:r>
      <w:r w:rsidR="003F7A7C">
        <w:rPr>
          <w:rFonts w:ascii="Times New Roman" w:hAnsi="Times New Roman" w:cs="Times New Roman"/>
          <w:sz w:val="24"/>
          <w:szCs w:val="24"/>
        </w:rPr>
        <w:t xml:space="preserve"> </w:t>
      </w:r>
      <w:r w:rsidR="00FB5E5E" w:rsidRPr="00FB5E5E">
        <w:rPr>
          <w:rFonts w:ascii="Times New Roman" w:hAnsi="Times New Roman" w:cs="Times New Roman"/>
          <w:sz w:val="24"/>
          <w:szCs w:val="24"/>
        </w:rPr>
        <w:t>При изпълнение на дейностите по заявлението, кандидатите трябва да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51AF2548" w14:textId="77777777" w:rsidR="00FB5E5E" w:rsidRPr="00FB5E5E" w:rsidRDefault="00FB5E5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t xml:space="preserve">- недопускане на дейности, които водят до изменения в </w:t>
      </w:r>
      <w:proofErr w:type="spellStart"/>
      <w:r w:rsidRPr="00FB5E5E">
        <w:rPr>
          <w:rFonts w:ascii="Times New Roman" w:hAnsi="Times New Roman" w:cs="Times New Roman"/>
          <w:sz w:val="24"/>
          <w:szCs w:val="24"/>
        </w:rPr>
        <w:t>хидрологичния</w:t>
      </w:r>
      <w:proofErr w:type="spellEnd"/>
      <w:r w:rsidRPr="00FB5E5E">
        <w:rPr>
          <w:rFonts w:ascii="Times New Roman" w:hAnsi="Times New Roman" w:cs="Times New Roman"/>
          <w:sz w:val="24"/>
          <w:szCs w:val="24"/>
        </w:rPr>
        <w:t xml:space="preserve"> режим на </w:t>
      </w:r>
      <w:proofErr w:type="spellStart"/>
      <w:r w:rsidRPr="00FB5E5E">
        <w:rPr>
          <w:rFonts w:ascii="Times New Roman" w:hAnsi="Times New Roman" w:cs="Times New Roman"/>
          <w:sz w:val="24"/>
          <w:szCs w:val="24"/>
        </w:rPr>
        <w:t>водозависими</w:t>
      </w:r>
      <w:proofErr w:type="spellEnd"/>
      <w:r w:rsidRPr="00FB5E5E">
        <w:rPr>
          <w:rFonts w:ascii="Times New Roman" w:hAnsi="Times New Roman" w:cs="Times New Roman"/>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473621BC" w14:textId="77777777" w:rsidR="00FB5E5E" w:rsidRDefault="00FB5E5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FB5E5E">
        <w:rPr>
          <w:rFonts w:ascii="Times New Roman" w:hAnsi="Times New Roman" w:cs="Times New Roman"/>
          <w:sz w:val="24"/>
          <w:szCs w:val="24"/>
        </w:rPr>
        <w:t xml:space="preserve">-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 </w:t>
      </w:r>
      <w:r w:rsidRPr="00FB5E5E">
        <w:rPr>
          <w:rFonts w:ascii="Times New Roman" w:hAnsi="Times New Roman" w:cs="Times New Roman"/>
          <w:i/>
          <w:sz w:val="24"/>
          <w:szCs w:val="24"/>
        </w:rPr>
        <w:t>(Биоразнообразие, ЗТ и Натура 2000 - II. Мерки и условия по интервенции - II.Г.1., II.Г.1.1., II.Г.4., II.Г.5., II.Г.6.)</w:t>
      </w:r>
    </w:p>
    <w:p w14:paraId="100EC417" w14:textId="6D308BCA" w:rsidR="002E37CB" w:rsidRPr="00FB5E5E" w:rsidRDefault="002E37CB"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20.6.</w:t>
      </w:r>
      <w:r w:rsidRPr="002E37CB">
        <w:rPr>
          <w:rFonts w:ascii="Times New Roman" w:hAnsi="Times New Roman" w:cs="Times New Roman"/>
          <w:sz w:val="24"/>
          <w:szCs w:val="24"/>
        </w:rPr>
        <w:t xml:space="preserve"> Не се подпомагат дейности по интервенцията, които попадат в обхвата на защитена зона BG0002016 „Рибарници Пловдив";</w:t>
      </w:r>
    </w:p>
    <w:p w14:paraId="02EBB8A8" w14:textId="7F75B6B3" w:rsidR="009E5607" w:rsidRPr="009E5607"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FB5E5E" w:rsidRPr="008A1BBC">
        <w:rPr>
          <w:rFonts w:ascii="Times New Roman" w:hAnsi="Times New Roman" w:cs="Times New Roman"/>
          <w:b/>
          <w:sz w:val="24"/>
          <w:szCs w:val="24"/>
        </w:rPr>
        <w:t>.</w:t>
      </w:r>
      <w:r w:rsidR="00FB5E5E" w:rsidRPr="00FB5E5E">
        <w:rPr>
          <w:rFonts w:ascii="Times New Roman" w:hAnsi="Times New Roman" w:cs="Times New Roman"/>
          <w:sz w:val="24"/>
          <w:szCs w:val="24"/>
        </w:rPr>
        <w:t xml:space="preserve"> </w:t>
      </w:r>
      <w:r w:rsidR="009E5607">
        <w:rPr>
          <w:rFonts w:ascii="Times New Roman" w:hAnsi="Times New Roman" w:cs="Times New Roman"/>
          <w:sz w:val="24"/>
          <w:szCs w:val="24"/>
        </w:rPr>
        <w:t xml:space="preserve">За </w:t>
      </w:r>
      <w:r w:rsidR="009E5607" w:rsidRPr="009E5607">
        <w:rPr>
          <w:rFonts w:ascii="Times New Roman" w:hAnsi="Times New Roman" w:cs="Times New Roman"/>
          <w:sz w:val="24"/>
          <w:szCs w:val="24"/>
        </w:rPr>
        <w:t>отглеждане и развъждане на животни от местни (автохтонни) породи</w:t>
      </w:r>
      <w:r w:rsidR="009E5607">
        <w:rPr>
          <w:rFonts w:ascii="Times New Roman" w:hAnsi="Times New Roman" w:cs="Times New Roman"/>
          <w:sz w:val="24"/>
          <w:szCs w:val="24"/>
        </w:rPr>
        <w:t xml:space="preserve"> са допустими заявления за подпомагане на кандидати, които имат сключен договор с развъдна асоциация за </w:t>
      </w:r>
      <w:r w:rsidR="009E5607">
        <w:rPr>
          <w:rFonts w:ascii="Times New Roman" w:hAnsi="Times New Roman" w:cs="Times New Roman"/>
          <w:sz w:val="24"/>
          <w:szCs w:val="24"/>
        </w:rPr>
        <w:lastRenderedPageBreak/>
        <w:t xml:space="preserve">съответната порода. </w:t>
      </w:r>
      <w:r w:rsidR="009E5607" w:rsidRPr="009E5607">
        <w:rPr>
          <w:rFonts w:ascii="Times New Roman" w:hAnsi="Times New Roman" w:cs="Times New Roman"/>
          <w:sz w:val="24"/>
          <w:szCs w:val="24"/>
        </w:rPr>
        <w:t>В случай на изграждане на нов животновъден обект, договорът с контролиращо лице следва да се представи към датата на подаване на заявка за окончателно плащане</w:t>
      </w:r>
      <w:r w:rsidR="009E5607">
        <w:rPr>
          <w:rFonts w:ascii="Times New Roman" w:hAnsi="Times New Roman" w:cs="Times New Roman"/>
          <w:sz w:val="24"/>
          <w:szCs w:val="24"/>
        </w:rPr>
        <w:t>.</w:t>
      </w:r>
    </w:p>
    <w:p w14:paraId="05CFD119" w14:textId="2163894C" w:rsidR="00FB5E5E" w:rsidRDefault="009E560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22. </w:t>
      </w:r>
      <w:r w:rsidR="00FB5E5E" w:rsidRPr="00FB5E5E">
        <w:rPr>
          <w:rFonts w:ascii="Times New Roman" w:hAnsi="Times New Roman" w:cs="Times New Roman"/>
          <w:sz w:val="24"/>
          <w:szCs w:val="24"/>
        </w:rPr>
        <w:t>Одобрените инвестиции по подаденото заявление за подпомагане се изпълняват в срок до 24 месеца</w:t>
      </w:r>
      <w:r w:rsidR="00680E9F" w:rsidRPr="00680E9F">
        <w:rPr>
          <w:rFonts w:ascii="Times New Roman" w:hAnsi="Times New Roman" w:cs="Times New Roman"/>
          <w:sz w:val="24"/>
          <w:szCs w:val="24"/>
        </w:rPr>
        <w:t>, а за проекти, включващи разходи за създаване на трайни насаждения и/или СМР, за които се изисква издаване на разрешение за строеж, в срок до 36 месеца</w:t>
      </w:r>
      <w:r w:rsidR="00FB5E5E" w:rsidRPr="00FB5E5E">
        <w:rPr>
          <w:rFonts w:ascii="Times New Roman" w:hAnsi="Times New Roman" w:cs="Times New Roman"/>
          <w:sz w:val="24"/>
          <w:szCs w:val="24"/>
        </w:rPr>
        <w:t xml:space="preserve"> от датата на подписването на административния договор, но не по-късно от 1 септември 2029 г.</w:t>
      </w:r>
    </w:p>
    <w:p w14:paraId="3937DAF1" w14:textId="77777777" w:rsidR="004C0956" w:rsidRPr="00081ABE" w:rsidRDefault="004C0956" w:rsidP="003C2A7F">
      <w:pPr>
        <w:spacing w:after="0" w:line="276" w:lineRule="auto"/>
        <w:jc w:val="both"/>
        <w:rPr>
          <w:rFonts w:ascii="Times New Roman" w:hAnsi="Times New Roman" w:cs="Times New Roman"/>
          <w:sz w:val="24"/>
          <w:szCs w:val="24"/>
        </w:rPr>
      </w:pPr>
    </w:p>
    <w:p w14:paraId="0D536F30" w14:textId="1F179D6B" w:rsidR="00636336" w:rsidRPr="00081ABE" w:rsidRDefault="00283690" w:rsidP="003C2A7F">
      <w:pPr>
        <w:keepNext/>
        <w:spacing w:after="0" w:line="276" w:lineRule="auto"/>
        <w:jc w:val="both"/>
        <w:outlineLvl w:val="1"/>
        <w:rPr>
          <w:rFonts w:ascii="Times New Roman" w:hAnsi="Times New Roman" w:cs="Times New Roman"/>
          <w:sz w:val="24"/>
          <w:szCs w:val="24"/>
        </w:rPr>
      </w:pPr>
      <w:bookmarkStart w:id="23" w:name="_Toc187937236"/>
      <w:r>
        <w:rPr>
          <w:rFonts w:ascii="Times New Roman" w:hAnsi="Times New Roman" w:cs="Times New Roman"/>
          <w:b/>
          <w:color w:val="1F4E79" w:themeColor="accent1" w:themeShade="80"/>
          <w:sz w:val="24"/>
          <w:szCs w:val="24"/>
        </w:rPr>
        <w:t>9</w:t>
      </w:r>
      <w:r w:rsidR="00636336" w:rsidRPr="00081ABE">
        <w:rPr>
          <w:rFonts w:ascii="Times New Roman" w:hAnsi="Times New Roman" w:cs="Times New Roman"/>
          <w:b/>
          <w:color w:val="1F4E79" w:themeColor="accent1" w:themeShade="80"/>
          <w:sz w:val="24"/>
          <w:szCs w:val="24"/>
        </w:rPr>
        <w:t>.2. Условия за недопустимост на дейностите/инвестициите, в т.ч. срок за изпълнение на одобрените заявления за подпомагане</w:t>
      </w:r>
      <w:bookmarkEnd w:id="23"/>
    </w:p>
    <w:p w14:paraId="36E420CD" w14:textId="5BE5EB4C"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БФП не се предоставя за финансиране на разходи, обект на финансиране по заявлението, които вече са финансирани със средства от </w:t>
      </w:r>
      <w:r w:rsidR="00B528FE" w:rsidRPr="00081ABE">
        <w:rPr>
          <w:rFonts w:ascii="Times New Roman" w:hAnsi="Times New Roman" w:cs="Times New Roman"/>
          <w:sz w:val="24"/>
          <w:szCs w:val="24"/>
        </w:rPr>
        <w:t xml:space="preserve">Европейските фондове </w:t>
      </w:r>
      <w:r w:rsidRPr="00081ABE">
        <w:rPr>
          <w:rFonts w:ascii="Times New Roman" w:hAnsi="Times New Roman" w:cs="Times New Roman"/>
          <w:sz w:val="24"/>
          <w:szCs w:val="24"/>
        </w:rPr>
        <w:t>или чрез други инструменти на Европейския съюз, както и с други публични средства, различни от тези на кандидата за дейностите и разходите, които се подпомагат по настоящия прием и са за същия обект/и.</w:t>
      </w:r>
    </w:p>
    <w:p w14:paraId="68CB2605" w14:textId="39AC9D91"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Не се предоставя БФП за:</w:t>
      </w:r>
    </w:p>
    <w:p w14:paraId="547E8DF1" w14:textId="3925288E"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w:t>
      </w:r>
      <w:r w:rsidR="00DF5253" w:rsidRPr="00DF5253">
        <w:rPr>
          <w:rFonts w:ascii="Times New Roman" w:hAnsi="Times New Roman" w:cs="Times New Roman"/>
          <w:sz w:val="24"/>
          <w:szCs w:val="24"/>
        </w:rPr>
        <w:t>заявления</w:t>
      </w:r>
      <w:r w:rsidR="00DF5253">
        <w:rPr>
          <w:rFonts w:ascii="Times New Roman" w:hAnsi="Times New Roman" w:cs="Times New Roman"/>
          <w:sz w:val="24"/>
          <w:szCs w:val="24"/>
        </w:rPr>
        <w:t>,</w:t>
      </w:r>
      <w:r w:rsidR="00DF5253" w:rsidRPr="00DF5253">
        <w:rPr>
          <w:rFonts w:ascii="Times New Roman" w:hAnsi="Times New Roman" w:cs="Times New Roman"/>
          <w:sz w:val="24"/>
          <w:szCs w:val="24"/>
        </w:rPr>
        <w:t xml:space="preserve"> </w:t>
      </w:r>
      <w:r w:rsidRPr="00081ABE">
        <w:rPr>
          <w:rFonts w:ascii="Times New Roman" w:hAnsi="Times New Roman" w:cs="Times New Roman"/>
          <w:sz w:val="24"/>
          <w:szCs w:val="24"/>
        </w:rPr>
        <w:t xml:space="preserve">за които има постановен административен акт по реда на глава шеста от ЗООС и/или по чл. 31 от ЗБР за </w:t>
      </w:r>
      <w:proofErr w:type="spellStart"/>
      <w:r w:rsidRPr="00081ABE">
        <w:rPr>
          <w:rFonts w:ascii="Times New Roman" w:hAnsi="Times New Roman" w:cs="Times New Roman"/>
          <w:sz w:val="24"/>
          <w:szCs w:val="24"/>
        </w:rPr>
        <w:t>неодобряване</w:t>
      </w:r>
      <w:proofErr w:type="spellEnd"/>
      <w:r w:rsidRPr="00081ABE">
        <w:rPr>
          <w:rFonts w:ascii="Times New Roman" w:hAnsi="Times New Roman" w:cs="Times New Roman"/>
          <w:sz w:val="24"/>
          <w:szCs w:val="24"/>
        </w:rPr>
        <w:t xml:space="preserve"> осъществяването/</w:t>
      </w:r>
      <w:proofErr w:type="spellStart"/>
      <w:r w:rsidRPr="00081ABE">
        <w:rPr>
          <w:rFonts w:ascii="Times New Roman" w:hAnsi="Times New Roman" w:cs="Times New Roman"/>
          <w:sz w:val="24"/>
          <w:szCs w:val="24"/>
        </w:rPr>
        <w:t>несъгласуване</w:t>
      </w:r>
      <w:proofErr w:type="spellEnd"/>
      <w:r w:rsidRPr="00081ABE">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54FBBEA3" w14:textId="54670537" w:rsidR="00483434" w:rsidRPr="00483434" w:rsidRDefault="003F3B8C" w:rsidP="002E37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 xml:space="preserve"> </w:t>
      </w:r>
      <w:r w:rsidR="00DF5253" w:rsidRPr="00DF5253">
        <w:rPr>
          <w:rFonts w:ascii="Times New Roman" w:hAnsi="Times New Roman" w:cs="Times New Roman"/>
          <w:sz w:val="24"/>
          <w:szCs w:val="24"/>
        </w:rPr>
        <w:t>заявления</w:t>
      </w:r>
      <w:r w:rsidR="00DF5253">
        <w:rPr>
          <w:rFonts w:ascii="Times New Roman" w:hAnsi="Times New Roman" w:cs="Times New Roman"/>
          <w:sz w:val="24"/>
          <w:szCs w:val="24"/>
        </w:rPr>
        <w:t>,</w:t>
      </w:r>
      <w:r w:rsidR="00DF5253" w:rsidRPr="00DF5253">
        <w:rPr>
          <w:rFonts w:ascii="Times New Roman" w:hAnsi="Times New Roman" w:cs="Times New Roman"/>
          <w:sz w:val="24"/>
          <w:szCs w:val="24"/>
        </w:rPr>
        <w:t xml:space="preserve"> </w:t>
      </w:r>
      <w:r w:rsidR="00B932DF">
        <w:rPr>
          <w:rFonts w:ascii="Times New Roman" w:hAnsi="Times New Roman" w:cs="Times New Roman"/>
          <w:sz w:val="24"/>
          <w:szCs w:val="24"/>
        </w:rPr>
        <w:t>п</w:t>
      </w:r>
      <w:r w:rsidR="00483434" w:rsidRPr="00483434">
        <w:rPr>
          <w:rFonts w:ascii="Times New Roman" w:hAnsi="Times New Roman" w:cs="Times New Roman"/>
          <w:sz w:val="24"/>
          <w:szCs w:val="24"/>
        </w:rPr>
        <w:t xml:space="preserve">ри изпълнение на </w:t>
      </w:r>
      <w:r w:rsidR="00B932DF">
        <w:rPr>
          <w:rFonts w:ascii="Times New Roman" w:hAnsi="Times New Roman" w:cs="Times New Roman"/>
          <w:sz w:val="24"/>
          <w:szCs w:val="24"/>
        </w:rPr>
        <w:t>които не</w:t>
      </w:r>
      <w:r w:rsidR="00483434" w:rsidRPr="00483434">
        <w:rPr>
          <w:rFonts w:ascii="Times New Roman" w:hAnsi="Times New Roman" w:cs="Times New Roman"/>
          <w:sz w:val="24"/>
          <w:szCs w:val="24"/>
        </w:rPr>
        <w:t xml:space="preserve"> се спазват мерките</w:t>
      </w:r>
      <w:r w:rsidR="002E37CB" w:rsidRPr="002E37CB">
        <w:t xml:space="preserve"> </w:t>
      </w:r>
      <w:r w:rsidR="002E37CB" w:rsidRPr="002E37CB">
        <w:rPr>
          <w:rFonts w:ascii="Times New Roman" w:hAnsi="Times New Roman" w:cs="Times New Roman"/>
          <w:sz w:val="24"/>
          <w:szCs w:val="24"/>
        </w:rPr>
        <w:t>от раздел Б. „Мерки и условия за изпълнение при прилагането на СПРЗСР“ от Становище по екологична оценка № 5-4/2023 г., с което се съгласува Стратегическият план</w:t>
      </w:r>
    </w:p>
    <w:p w14:paraId="5DC0312E" w14:textId="6AE8FDA7" w:rsidR="004D3553" w:rsidRPr="004D3553"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2E37CB" w:rsidRPr="008A1BBC">
        <w:rPr>
          <w:rFonts w:ascii="Times New Roman" w:hAnsi="Times New Roman" w:cs="Times New Roman"/>
          <w:b/>
          <w:sz w:val="24"/>
          <w:szCs w:val="24"/>
        </w:rPr>
        <w:t>3</w:t>
      </w:r>
      <w:r w:rsidR="00B932DF" w:rsidRPr="008A1BBC">
        <w:rPr>
          <w:rFonts w:ascii="Times New Roman" w:hAnsi="Times New Roman" w:cs="Times New Roman"/>
          <w:b/>
          <w:sz w:val="24"/>
          <w:szCs w:val="24"/>
        </w:rPr>
        <w:t>.</w:t>
      </w:r>
      <w:r w:rsidRPr="004C0956">
        <w:rPr>
          <w:rFonts w:ascii="Times New Roman" w:hAnsi="Times New Roman" w:cs="Times New Roman"/>
          <w:sz w:val="24"/>
          <w:szCs w:val="24"/>
        </w:rPr>
        <w:t xml:space="preserve"> изграждане, реконструкция и ремонт на естествени и изкуствени </w:t>
      </w:r>
      <w:r w:rsidR="00A94CEF" w:rsidRPr="004C0956">
        <w:rPr>
          <w:rFonts w:ascii="Times New Roman" w:hAnsi="Times New Roman" w:cs="Times New Roman"/>
          <w:sz w:val="24"/>
          <w:szCs w:val="24"/>
        </w:rPr>
        <w:t>водни обекти, включително язовири</w:t>
      </w:r>
      <w:r w:rsidR="002E37CB" w:rsidRPr="002E37CB">
        <w:rPr>
          <w:rFonts w:ascii="Times New Roman" w:hAnsi="Times New Roman" w:cs="Times New Roman"/>
          <w:sz w:val="24"/>
          <w:szCs w:val="24"/>
        </w:rPr>
        <w:t>, изравнители и др.</w:t>
      </w:r>
      <w:r w:rsidR="004D3553" w:rsidRPr="004C0956">
        <w:rPr>
          <w:rFonts w:ascii="Times New Roman" w:hAnsi="Times New Roman" w:cs="Times New Roman"/>
          <w:sz w:val="24"/>
          <w:szCs w:val="24"/>
        </w:rPr>
        <w:t>;</w:t>
      </w:r>
    </w:p>
    <w:p w14:paraId="77FFC372" w14:textId="0757E516" w:rsidR="004D3553" w:rsidRP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sz w:val="24"/>
          <w:szCs w:val="24"/>
        </w:rPr>
        <w:t>2.</w:t>
      </w:r>
      <w:r w:rsidR="002E37CB" w:rsidRPr="008A1BBC">
        <w:rPr>
          <w:rFonts w:ascii="Times New Roman" w:hAnsi="Times New Roman" w:cs="Times New Roman"/>
          <w:b/>
          <w:sz w:val="24"/>
          <w:szCs w:val="24"/>
        </w:rPr>
        <w:t>4</w:t>
      </w:r>
      <w:r w:rsidRPr="008A1BBC">
        <w:rPr>
          <w:rFonts w:ascii="Times New Roman" w:hAnsi="Times New Roman" w:cs="Times New Roman"/>
          <w:b/>
          <w:sz w:val="24"/>
          <w:szCs w:val="24"/>
        </w:rPr>
        <w:t>.</w:t>
      </w:r>
      <w:r w:rsidRPr="004D3553">
        <w:rPr>
          <w:rFonts w:ascii="Times New Roman" w:hAnsi="Times New Roman" w:cs="Times New Roman"/>
          <w:sz w:val="24"/>
          <w:szCs w:val="24"/>
        </w:rPr>
        <w:t xml:space="preserve"> дейности и </w:t>
      </w:r>
      <w:r w:rsidRPr="004D3553">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29F9EF77" w14:textId="51FC2261" w:rsidR="004D3553" w:rsidRP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2E37CB" w:rsidRPr="008A1BBC">
        <w:rPr>
          <w:rFonts w:ascii="Times New Roman" w:hAnsi="Times New Roman" w:cs="Times New Roman"/>
          <w:b/>
          <w:color w:val="000000"/>
          <w:sz w:val="24"/>
          <w:szCs w:val="24"/>
        </w:rPr>
        <w:t>5</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дейности, свързани с преработка на селскостопански продукти;</w:t>
      </w:r>
    </w:p>
    <w:p w14:paraId="42BE9C48" w14:textId="4FD142D9" w:rsid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2.7</w:t>
      </w:r>
      <w:r w:rsidR="002E37CB" w:rsidRPr="008A1BBC">
        <w:rPr>
          <w:rFonts w:ascii="Times New Roman" w:hAnsi="Times New Roman" w:cs="Times New Roman"/>
          <w:b/>
          <w:color w:val="000000"/>
          <w:sz w:val="24"/>
          <w:szCs w:val="24"/>
        </w:rPr>
        <w:t>6</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закупуване на земя и сгради;</w:t>
      </w:r>
    </w:p>
    <w:p w14:paraId="0DBD73D5" w14:textId="50BFD594" w:rsidR="005E447E" w:rsidRPr="004D3553" w:rsidRDefault="005E447E"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2E37CB" w:rsidRPr="008A1BBC">
        <w:rPr>
          <w:rFonts w:ascii="Times New Roman" w:hAnsi="Times New Roman" w:cs="Times New Roman"/>
          <w:b/>
          <w:color w:val="000000"/>
          <w:sz w:val="24"/>
          <w:szCs w:val="24"/>
        </w:rPr>
        <w:t>7</w:t>
      </w:r>
      <w:r w:rsidRPr="008A1BB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5E447E">
        <w:rPr>
          <w:rFonts w:ascii="Times New Roman" w:hAnsi="Times New Roman" w:cs="Times New Roman"/>
          <w:color w:val="000000"/>
          <w:sz w:val="24"/>
          <w:szCs w:val="24"/>
        </w:rPr>
        <w:t>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1F5F03">
        <w:rPr>
          <w:rFonts w:ascii="Times New Roman" w:hAnsi="Times New Roman" w:cs="Times New Roman"/>
          <w:color w:val="000000"/>
          <w:sz w:val="24"/>
          <w:szCs w:val="24"/>
        </w:rPr>
        <w:t xml:space="preserve"> „</w:t>
      </w:r>
      <w:r w:rsidR="001F5F03" w:rsidRPr="001F5F03">
        <w:rPr>
          <w:rFonts w:ascii="Times New Roman" w:hAnsi="Times New Roman" w:cs="Times New Roman"/>
          <w:color w:val="000000"/>
          <w:sz w:val="24"/>
          <w:szCs w:val="24"/>
        </w:rPr>
        <w:t xml:space="preserve">Възстановяването на земеделски потенциал след природни бедствия или </w:t>
      </w:r>
      <w:proofErr w:type="spellStart"/>
      <w:r w:rsidR="001F5F03" w:rsidRPr="001F5F03">
        <w:rPr>
          <w:rFonts w:ascii="Times New Roman" w:hAnsi="Times New Roman" w:cs="Times New Roman"/>
          <w:color w:val="000000"/>
          <w:sz w:val="24"/>
          <w:szCs w:val="24"/>
        </w:rPr>
        <w:t>катастрофични</w:t>
      </w:r>
      <w:proofErr w:type="spellEnd"/>
      <w:r w:rsidR="001F5F03" w:rsidRPr="001F5F03">
        <w:rPr>
          <w:rFonts w:ascii="Times New Roman" w:hAnsi="Times New Roman" w:cs="Times New Roman"/>
          <w:color w:val="000000"/>
          <w:sz w:val="24"/>
          <w:szCs w:val="24"/>
        </w:rPr>
        <w:t xml:space="preserve"> събития и инвестиции в подходящи превантивни действия</w:t>
      </w:r>
      <w:r w:rsidR="001F5F03">
        <w:rPr>
          <w:rFonts w:ascii="Times New Roman" w:hAnsi="Times New Roman" w:cs="Times New Roman"/>
          <w:color w:val="000000"/>
          <w:sz w:val="24"/>
          <w:szCs w:val="24"/>
        </w:rPr>
        <w:t>“ от СПРЗСР</w:t>
      </w:r>
      <w:r w:rsidRPr="005E447E">
        <w:rPr>
          <w:rFonts w:ascii="Times New Roman" w:hAnsi="Times New Roman" w:cs="Times New Roman"/>
          <w:color w:val="000000"/>
          <w:sz w:val="24"/>
          <w:szCs w:val="24"/>
        </w:rPr>
        <w:t>;</w:t>
      </w:r>
    </w:p>
    <w:p w14:paraId="226C997F" w14:textId="6A716FA5" w:rsidR="003F3B8C" w:rsidRPr="00081ABE"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color w:val="000000"/>
          <w:sz w:val="24"/>
          <w:szCs w:val="24"/>
        </w:rPr>
        <w:t>2.</w:t>
      </w:r>
      <w:r w:rsidR="00560E87" w:rsidRPr="008A1BBC">
        <w:rPr>
          <w:rFonts w:ascii="Times New Roman" w:hAnsi="Times New Roman" w:cs="Times New Roman"/>
          <w:b/>
          <w:color w:val="000000"/>
          <w:sz w:val="24"/>
          <w:szCs w:val="24"/>
        </w:rPr>
        <w:t>8</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всички дейности и разходи, които не са сред посочените като допустими в Условията за кандидатстване</w:t>
      </w:r>
      <w:r w:rsidR="003F3B8C" w:rsidRPr="004D3553">
        <w:rPr>
          <w:rFonts w:ascii="Times New Roman" w:hAnsi="Times New Roman" w:cs="Times New Roman"/>
          <w:sz w:val="24"/>
          <w:szCs w:val="24"/>
        </w:rPr>
        <w:t>.</w:t>
      </w:r>
    </w:p>
    <w:p w14:paraId="3B496C69" w14:textId="35E3D1B0"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Не се подпомагат заявления за подпомагане</w:t>
      </w:r>
      <w:r w:rsidR="00680E9F" w:rsidRPr="00680E9F">
        <w:rPr>
          <w:rFonts w:ascii="Times New Roman" w:hAnsi="Times New Roman" w:cs="Times New Roman"/>
          <w:sz w:val="24"/>
          <w:szCs w:val="24"/>
        </w:rPr>
        <w:t>, в които са заявени за финансиране само разходи за</w:t>
      </w:r>
      <w:r w:rsidRPr="00081ABE">
        <w:rPr>
          <w:rFonts w:ascii="Times New Roman" w:hAnsi="Times New Roman" w:cs="Times New Roman"/>
          <w:sz w:val="24"/>
          <w:szCs w:val="24"/>
        </w:rPr>
        <w:t>:</w:t>
      </w:r>
    </w:p>
    <w:p w14:paraId="0AD0D8BB"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3.1.</w:t>
      </w:r>
      <w:r w:rsidRPr="00081ABE">
        <w:rPr>
          <w:rFonts w:ascii="Times New Roman" w:hAnsi="Times New Roman" w:cs="Times New Roman"/>
          <w:sz w:val="24"/>
          <w:szCs w:val="24"/>
        </w:rPr>
        <w:t xml:space="preserve"> събарянето на стари сгради и производствени съоръжения;</w:t>
      </w:r>
    </w:p>
    <w:p w14:paraId="09173695"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3.2.</w:t>
      </w:r>
      <w:r w:rsidRPr="00081ABE">
        <w:rPr>
          <w:rFonts w:ascii="Times New Roman" w:hAnsi="Times New Roman" w:cs="Times New Roman"/>
          <w:sz w:val="24"/>
          <w:szCs w:val="24"/>
        </w:rPr>
        <w:t xml:space="preserve"> инвестициите в нематериални активи;</w:t>
      </w:r>
    </w:p>
    <w:p w14:paraId="641EF0E1" w14:textId="4409BDE7" w:rsidR="003F3B8C"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3.3</w:t>
      </w:r>
      <w:r w:rsidRPr="00081ABE">
        <w:rPr>
          <w:rFonts w:ascii="Times New Roman" w:hAnsi="Times New Roman" w:cs="Times New Roman"/>
          <w:sz w:val="24"/>
          <w:szCs w:val="24"/>
        </w:rPr>
        <w:t xml:space="preserve">. инвестиции за </w:t>
      </w:r>
      <w:r w:rsidR="00B72B3A" w:rsidRPr="00081ABE">
        <w:rPr>
          <w:rFonts w:ascii="Times New Roman" w:hAnsi="Times New Roman" w:cs="Times New Roman"/>
          <w:sz w:val="24"/>
          <w:szCs w:val="24"/>
        </w:rPr>
        <w:t>съхранение</w:t>
      </w:r>
      <w:r w:rsidRPr="00081ABE">
        <w:rPr>
          <w:rFonts w:ascii="Times New Roman" w:hAnsi="Times New Roman" w:cs="Times New Roman"/>
          <w:sz w:val="24"/>
          <w:szCs w:val="24"/>
        </w:rPr>
        <w:t xml:space="preserve"> на енергия от ВЕИ;</w:t>
      </w:r>
    </w:p>
    <w:p w14:paraId="7EA28099" w14:textId="68D96A84" w:rsidR="003F3B8C" w:rsidRDefault="00253C7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3.4.</w:t>
      </w:r>
      <w:r w:rsidR="003F3B8C" w:rsidRPr="00081ABE">
        <w:rPr>
          <w:rFonts w:ascii="Times New Roman" w:hAnsi="Times New Roman" w:cs="Times New Roman"/>
          <w:sz w:val="24"/>
          <w:szCs w:val="24"/>
        </w:rPr>
        <w:t xml:space="preserve"> комбинация само от дейности, изброени в горните подточки на т. 3.</w:t>
      </w:r>
    </w:p>
    <w:p w14:paraId="52F735DB" w14:textId="05EB4992" w:rsidR="0080134E" w:rsidRPr="00081ABE" w:rsidRDefault="0080134E" w:rsidP="003C2A7F">
      <w:pPr>
        <w:spacing w:after="0" w:line="276" w:lineRule="auto"/>
        <w:jc w:val="both"/>
        <w:rPr>
          <w:rFonts w:ascii="Times New Roman" w:hAnsi="Times New Roman" w:cs="Times New Roman"/>
          <w:sz w:val="24"/>
          <w:szCs w:val="24"/>
        </w:rPr>
      </w:pPr>
    </w:p>
    <w:p w14:paraId="1735ECC5" w14:textId="249FB6E7" w:rsidR="00CE1ADE" w:rsidRPr="00081ABE" w:rsidRDefault="00CE1ADE"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4" w:name="_Toc187937237"/>
      <w:r w:rsidRPr="00081ABE">
        <w:rPr>
          <w:rFonts w:ascii="Times New Roman" w:hAnsi="Times New Roman" w:cs="Times New Roman"/>
          <w:b/>
          <w:color w:val="1F4E79" w:themeColor="accent1" w:themeShade="80"/>
          <w:sz w:val="24"/>
          <w:szCs w:val="24"/>
        </w:rPr>
        <w:t>Допустими разходи</w:t>
      </w:r>
      <w:bookmarkEnd w:id="24"/>
    </w:p>
    <w:p w14:paraId="79BF9E5C" w14:textId="77777777" w:rsidR="005E447E" w:rsidRPr="004C0956"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 Инвестиционни разходи:</w:t>
      </w:r>
    </w:p>
    <w:p w14:paraId="472B1DB7" w14:textId="77777777" w:rsidR="005E447E" w:rsidRPr="004C0956"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lastRenderedPageBreak/>
        <w:t>1.1. Разходи за материални инвестиции за:</w:t>
      </w:r>
    </w:p>
    <w:p w14:paraId="49F29F15" w14:textId="74FBD737" w:rsidR="00AC118E"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 xml:space="preserve">1.1.1. </w:t>
      </w:r>
      <w:r w:rsidR="00AC118E" w:rsidRPr="00AC118E">
        <w:rPr>
          <w:rFonts w:ascii="Times New Roman" w:hAnsi="Times New Roman" w:cs="Times New Roman"/>
          <w:sz w:val="24"/>
          <w:szCs w:val="24"/>
        </w:rPr>
        <w:t>създаване на трайни насаждения, включително разсадници, по биологичен начин – закупуване на посадъчен материал и други материали, агротехнически мероприятия по подготовка на терена и засаждане и др.</w:t>
      </w:r>
      <w:r w:rsidR="00AC118E" w:rsidRPr="005E447E">
        <w:rPr>
          <w:rFonts w:ascii="Times New Roman" w:hAnsi="Times New Roman" w:cs="Times New Roman"/>
          <w:sz w:val="24"/>
          <w:szCs w:val="24"/>
        </w:rPr>
        <w:t>,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1F5F03">
        <w:rPr>
          <w:rFonts w:ascii="Times New Roman" w:hAnsi="Times New Roman" w:cs="Times New Roman"/>
          <w:sz w:val="24"/>
          <w:szCs w:val="24"/>
        </w:rPr>
        <w:t xml:space="preserve"> „</w:t>
      </w:r>
      <w:r w:rsidR="001F5F03" w:rsidRPr="001F5F03">
        <w:rPr>
          <w:rFonts w:ascii="Times New Roman" w:hAnsi="Times New Roman" w:cs="Times New Roman"/>
          <w:sz w:val="24"/>
          <w:szCs w:val="24"/>
        </w:rPr>
        <w:t xml:space="preserve">Възстановяването на земеделски потенциал след природни бедствия или </w:t>
      </w:r>
      <w:proofErr w:type="spellStart"/>
      <w:r w:rsidR="001F5F03" w:rsidRPr="001F5F03">
        <w:rPr>
          <w:rFonts w:ascii="Times New Roman" w:hAnsi="Times New Roman" w:cs="Times New Roman"/>
          <w:sz w:val="24"/>
          <w:szCs w:val="24"/>
        </w:rPr>
        <w:t>катастрофични</w:t>
      </w:r>
      <w:proofErr w:type="spellEnd"/>
      <w:r w:rsidR="001F5F03" w:rsidRPr="001F5F03">
        <w:rPr>
          <w:rFonts w:ascii="Times New Roman" w:hAnsi="Times New Roman" w:cs="Times New Roman"/>
          <w:sz w:val="24"/>
          <w:szCs w:val="24"/>
        </w:rPr>
        <w:t xml:space="preserve"> събития и инвестиции в подходящи превантивни действия</w:t>
      </w:r>
      <w:r w:rsidR="001F5F03">
        <w:rPr>
          <w:rFonts w:ascii="Times New Roman" w:hAnsi="Times New Roman" w:cs="Times New Roman"/>
          <w:sz w:val="24"/>
          <w:szCs w:val="24"/>
        </w:rPr>
        <w:t>“ от СПРЗСР</w:t>
      </w:r>
      <w:r w:rsidR="00AC118E" w:rsidRPr="005E447E">
        <w:rPr>
          <w:rFonts w:ascii="Times New Roman" w:hAnsi="Times New Roman" w:cs="Times New Roman"/>
          <w:sz w:val="24"/>
          <w:szCs w:val="24"/>
        </w:rPr>
        <w:t>;</w:t>
      </w:r>
    </w:p>
    <w:p w14:paraId="431C856C" w14:textId="6DBCAA0D" w:rsidR="00AC118E" w:rsidRDefault="00AC118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1.1.2.</w:t>
      </w:r>
      <w:r>
        <w:rPr>
          <w:rFonts w:ascii="Times New Roman" w:hAnsi="Times New Roman" w:cs="Times New Roman"/>
          <w:sz w:val="24"/>
          <w:szCs w:val="24"/>
        </w:rPr>
        <w:t xml:space="preserve"> </w:t>
      </w:r>
      <w:r w:rsidRPr="00AC118E">
        <w:rPr>
          <w:rFonts w:ascii="Times New Roman" w:hAnsi="Times New Roman" w:cs="Times New Roman"/>
          <w:sz w:val="24"/>
          <w:szCs w:val="24"/>
        </w:rPr>
        <w:t>изграждане/ремонт/реконструкция и оборудване на животновъдни обекти за отглеждане на животни по биологичен начин</w:t>
      </w:r>
      <w:r>
        <w:rPr>
          <w:rFonts w:ascii="Times New Roman" w:hAnsi="Times New Roman" w:cs="Times New Roman"/>
          <w:sz w:val="24"/>
          <w:szCs w:val="24"/>
        </w:rPr>
        <w:t xml:space="preserve"> и за </w:t>
      </w:r>
      <w:r w:rsidRPr="00AC118E">
        <w:rPr>
          <w:rFonts w:ascii="Times New Roman" w:hAnsi="Times New Roman" w:cs="Times New Roman"/>
          <w:sz w:val="24"/>
          <w:szCs w:val="24"/>
        </w:rPr>
        <w:t>отглеждане и развъждане на животни от местни (автохтонни) породи</w:t>
      </w:r>
      <w:r>
        <w:rPr>
          <w:rFonts w:ascii="Times New Roman" w:hAnsi="Times New Roman" w:cs="Times New Roman"/>
          <w:sz w:val="24"/>
          <w:szCs w:val="24"/>
        </w:rPr>
        <w:t>;</w:t>
      </w:r>
    </w:p>
    <w:p w14:paraId="38EA992B" w14:textId="7C22FAF2" w:rsidR="00AC118E" w:rsidRDefault="00AC118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1.1.3. материални </w:t>
      </w:r>
      <w:r w:rsidRPr="00AC118E">
        <w:rPr>
          <w:rFonts w:ascii="Times New Roman" w:hAnsi="Times New Roman" w:cs="Times New Roman"/>
          <w:sz w:val="24"/>
          <w:szCs w:val="24"/>
        </w:rPr>
        <w:t>инвестиции за прилагане на технологиите на прецизно/интелигентно/цифрово земеделие - оптимизиране на почвените обработки, употребата на торове и препарати за растителна защита, прецизно напояване (системи и оборудване, използвани за събиране, обработка и анализ, отдалечен контрол, управление и мониторинг на данни за поливни норми, с изключение на инвестиции в елементи от напоителната инфраструктура), превенция на болести по животните, регенеративно/</w:t>
      </w:r>
      <w:proofErr w:type="spellStart"/>
      <w:r w:rsidRPr="00AC118E">
        <w:rPr>
          <w:rFonts w:ascii="Times New Roman" w:hAnsi="Times New Roman" w:cs="Times New Roman"/>
          <w:sz w:val="24"/>
          <w:szCs w:val="24"/>
        </w:rPr>
        <w:t>консервационно</w:t>
      </w:r>
      <w:proofErr w:type="spellEnd"/>
      <w:r w:rsidRPr="00AC118E">
        <w:rPr>
          <w:rFonts w:ascii="Times New Roman" w:hAnsi="Times New Roman" w:cs="Times New Roman"/>
          <w:sz w:val="24"/>
          <w:szCs w:val="24"/>
        </w:rPr>
        <w:t xml:space="preserve"> земеделие, събиране и анализ на данни за отпадъците, генерирани от земеделското производство, проследяване на емисиите парникови газове в стопанството, като например (неизчерпателен списък): сензори, </w:t>
      </w:r>
      <w:proofErr w:type="spellStart"/>
      <w:r w:rsidRPr="00AC118E">
        <w:rPr>
          <w:rFonts w:ascii="Times New Roman" w:hAnsi="Times New Roman" w:cs="Times New Roman"/>
          <w:sz w:val="24"/>
          <w:szCs w:val="24"/>
        </w:rPr>
        <w:t>дронове</w:t>
      </w:r>
      <w:proofErr w:type="spellEnd"/>
      <w:r w:rsidRPr="00AC118E">
        <w:rPr>
          <w:rFonts w:ascii="Times New Roman" w:hAnsi="Times New Roman" w:cs="Times New Roman"/>
          <w:sz w:val="24"/>
          <w:szCs w:val="24"/>
        </w:rPr>
        <w:t>, изкуствен интелект, сателитни изображения, автоматизация и роботика, вкл. земеделска техника с такива компоненти.</w:t>
      </w:r>
    </w:p>
    <w:p w14:paraId="4C3172E7" w14:textId="782B85A3" w:rsidR="00AC118E" w:rsidRP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1.1.4. </w:t>
      </w:r>
      <w:r w:rsidRPr="00AC118E">
        <w:rPr>
          <w:rFonts w:ascii="Times New Roman" w:hAnsi="Times New Roman" w:cs="Times New Roman"/>
          <w:sz w:val="24"/>
          <w:szCs w:val="24"/>
        </w:rPr>
        <w:t xml:space="preserve">Инвестиции за производство </w:t>
      </w:r>
      <w:r w:rsidR="00076267">
        <w:rPr>
          <w:rFonts w:ascii="Times New Roman" w:hAnsi="Times New Roman" w:cs="Times New Roman"/>
          <w:sz w:val="24"/>
          <w:szCs w:val="24"/>
        </w:rPr>
        <w:t xml:space="preserve">и съхранение </w:t>
      </w:r>
      <w:r w:rsidRPr="00AC118E">
        <w:rPr>
          <w:rFonts w:ascii="Times New Roman" w:hAnsi="Times New Roman" w:cs="Times New Roman"/>
          <w:sz w:val="24"/>
          <w:szCs w:val="24"/>
        </w:rPr>
        <w:t>на енергия от възобновяеми енергийни източници</w:t>
      </w:r>
      <w:r w:rsidR="00076267">
        <w:rPr>
          <w:rFonts w:ascii="Times New Roman" w:hAnsi="Times New Roman" w:cs="Times New Roman"/>
          <w:sz w:val="24"/>
          <w:szCs w:val="24"/>
        </w:rPr>
        <w:t xml:space="preserve"> (ВЕИ)</w:t>
      </w:r>
      <w:r w:rsidRPr="00AC118E">
        <w:rPr>
          <w:rFonts w:ascii="Times New Roman" w:hAnsi="Times New Roman" w:cs="Times New Roman"/>
          <w:sz w:val="24"/>
          <w:szCs w:val="24"/>
        </w:rPr>
        <w:t xml:space="preserve"> (водна, вятърна, слънчева, геотермална енергия и остатъчна/отпадъчна биомаса) за собствено потребление за нуждите на земеделските стопанства;</w:t>
      </w:r>
    </w:p>
    <w:p w14:paraId="2011F0E5" w14:textId="0F6C44F1" w:rsidR="00AC118E" w:rsidRP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w:t>
      </w:r>
      <w:r w:rsidRPr="00AC118E">
        <w:rPr>
          <w:rFonts w:ascii="Times New Roman" w:hAnsi="Times New Roman" w:cs="Times New Roman"/>
          <w:sz w:val="24"/>
          <w:szCs w:val="24"/>
        </w:rPr>
        <w:t xml:space="preserve">5. Инвестиции, насочени към надвишаване на изискванията за хуманно отношение към животните и повишаване на </w:t>
      </w:r>
      <w:proofErr w:type="spellStart"/>
      <w:r w:rsidRPr="00AC118E">
        <w:rPr>
          <w:rFonts w:ascii="Times New Roman" w:hAnsi="Times New Roman" w:cs="Times New Roman"/>
          <w:sz w:val="24"/>
          <w:szCs w:val="24"/>
        </w:rPr>
        <w:t>биосигурността</w:t>
      </w:r>
      <w:proofErr w:type="spellEnd"/>
      <w:r>
        <w:rPr>
          <w:rFonts w:ascii="Times New Roman" w:hAnsi="Times New Roman" w:cs="Times New Roman"/>
          <w:sz w:val="24"/>
          <w:szCs w:val="24"/>
        </w:rPr>
        <w:t xml:space="preserve"> </w:t>
      </w:r>
      <w:r w:rsidR="008D08A1">
        <w:rPr>
          <w:rFonts w:ascii="Times New Roman" w:hAnsi="Times New Roman" w:cs="Times New Roman"/>
          <w:sz w:val="24"/>
          <w:szCs w:val="24"/>
        </w:rPr>
        <w:t>–</w:t>
      </w:r>
      <w:r>
        <w:rPr>
          <w:rFonts w:ascii="Times New Roman" w:hAnsi="Times New Roman" w:cs="Times New Roman"/>
          <w:sz w:val="24"/>
          <w:szCs w:val="24"/>
        </w:rPr>
        <w:t xml:space="preserve"> </w:t>
      </w:r>
      <w:r w:rsidR="008D08A1">
        <w:rPr>
          <w:rFonts w:ascii="Times New Roman" w:hAnsi="Times New Roman" w:cs="Times New Roman"/>
          <w:sz w:val="24"/>
          <w:szCs w:val="24"/>
        </w:rPr>
        <w:t>изграждане/ремонт/реконструкция на сгради, помещения и/или съоръжения и закупуване и инсталиране на машини и оборудване</w:t>
      </w:r>
      <w:r w:rsidRPr="00AC118E">
        <w:rPr>
          <w:rFonts w:ascii="Times New Roman" w:hAnsi="Times New Roman" w:cs="Times New Roman"/>
          <w:sz w:val="24"/>
          <w:szCs w:val="24"/>
        </w:rPr>
        <w:t>.</w:t>
      </w:r>
    </w:p>
    <w:p w14:paraId="3E2D12BC" w14:textId="0870C564" w:rsid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w:t>
      </w:r>
      <w:r w:rsidRPr="00AC118E">
        <w:rPr>
          <w:rFonts w:ascii="Times New Roman" w:hAnsi="Times New Roman" w:cs="Times New Roman"/>
          <w:sz w:val="24"/>
          <w:szCs w:val="24"/>
        </w:rPr>
        <w:t xml:space="preserve">6. Доставка и монтаж на машини, оборудване и инсталации за </w:t>
      </w:r>
      <w:proofErr w:type="spellStart"/>
      <w:r w:rsidRPr="00AC118E">
        <w:rPr>
          <w:rFonts w:ascii="Times New Roman" w:hAnsi="Times New Roman" w:cs="Times New Roman"/>
          <w:sz w:val="24"/>
          <w:szCs w:val="24"/>
        </w:rPr>
        <w:t>компос</w:t>
      </w:r>
      <w:r w:rsidR="008D08A1">
        <w:rPr>
          <w:rFonts w:ascii="Times New Roman" w:hAnsi="Times New Roman" w:cs="Times New Roman"/>
          <w:sz w:val="24"/>
          <w:szCs w:val="24"/>
        </w:rPr>
        <w:t>тиране</w:t>
      </w:r>
      <w:proofErr w:type="spellEnd"/>
      <w:r w:rsidR="008D08A1">
        <w:rPr>
          <w:rFonts w:ascii="Times New Roman" w:hAnsi="Times New Roman" w:cs="Times New Roman"/>
          <w:sz w:val="24"/>
          <w:szCs w:val="24"/>
        </w:rPr>
        <w:t xml:space="preserve"> за собствено потребление - </w:t>
      </w:r>
      <w:r w:rsidR="008D08A1" w:rsidRPr="008D08A1">
        <w:rPr>
          <w:rFonts w:ascii="Times New Roman" w:hAnsi="Times New Roman" w:cs="Times New Roman"/>
          <w:sz w:val="24"/>
          <w:szCs w:val="24"/>
        </w:rPr>
        <w:t>изграждане/ремонт/реконструкция на съоръжения и закупуване и инсталиране на машини и оборудване</w:t>
      </w:r>
      <w:r w:rsidR="008D08A1">
        <w:rPr>
          <w:rFonts w:ascii="Times New Roman" w:hAnsi="Times New Roman" w:cs="Times New Roman"/>
          <w:sz w:val="24"/>
          <w:szCs w:val="24"/>
        </w:rPr>
        <w:t xml:space="preserve"> за събиране, транспортиране, третиране и съхранение на растителен или животински торов отпадък.</w:t>
      </w:r>
    </w:p>
    <w:p w14:paraId="69514BBE" w14:textId="5AFC9D6F" w:rsidR="005D47B6" w:rsidRDefault="005D47B6"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sz w:val="24"/>
          <w:szCs w:val="24"/>
        </w:rPr>
        <w:t>1.1.7. Доставка и монтаж на оборудване/съоръжения за прилагане на технологии за пестене на вода, автоматизирани системи за поене, контейнери с преливници за дъждовна вода, инсталации за подобряване качеството на входящи и изходящи води (пречистване, филтриране и др.) и др. в животновъдството.</w:t>
      </w:r>
    </w:p>
    <w:p w14:paraId="50482E5E" w14:textId="77777777" w:rsidR="005E447E" w:rsidRPr="00253C71"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253C71">
        <w:rPr>
          <w:rFonts w:ascii="Times New Roman" w:hAnsi="Times New Roman" w:cs="Times New Roman"/>
          <w:b/>
          <w:sz w:val="24"/>
          <w:szCs w:val="24"/>
        </w:rPr>
        <w:t>1.2. Разходи за нематериални инвестиции за:</w:t>
      </w:r>
    </w:p>
    <w:p w14:paraId="199E9AFF" w14:textId="273AF95C" w:rsidR="005E447E" w:rsidRPr="005E447E"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1.2.1. закупуване на софтуер, включително чрез финансов лизинг.</w:t>
      </w:r>
    </w:p>
    <w:p w14:paraId="052FB8F1" w14:textId="4E568627" w:rsidR="003D7D51" w:rsidRDefault="007353E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53E9">
        <w:rPr>
          <w:rFonts w:ascii="Times New Roman" w:hAnsi="Times New Roman" w:cs="Times New Roman"/>
          <w:b/>
          <w:sz w:val="24"/>
          <w:szCs w:val="24"/>
        </w:rPr>
        <w:t>2</w:t>
      </w:r>
      <w:r w:rsidR="005E447E" w:rsidRPr="007353E9">
        <w:rPr>
          <w:rFonts w:ascii="Times New Roman" w:hAnsi="Times New Roman" w:cs="Times New Roman"/>
          <w:b/>
          <w:sz w:val="24"/>
          <w:szCs w:val="24"/>
        </w:rPr>
        <w:t>. Общи разходи</w:t>
      </w:r>
      <w:r w:rsidR="005E447E" w:rsidRPr="005E447E">
        <w:rPr>
          <w:rFonts w:ascii="Times New Roman" w:hAnsi="Times New Roman" w:cs="Times New Roman"/>
          <w:sz w:val="24"/>
          <w:szCs w:val="24"/>
        </w:rPr>
        <w:t xml:space="preserve"> - Разходи, свързани с</w:t>
      </w:r>
      <w:r w:rsidR="00560E87">
        <w:rPr>
          <w:rFonts w:ascii="Times New Roman" w:hAnsi="Times New Roman" w:cs="Times New Roman"/>
          <w:sz w:val="24"/>
          <w:szCs w:val="24"/>
        </w:rPr>
        <w:t>ъс</w:t>
      </w:r>
      <w:r w:rsidR="005E447E" w:rsidRPr="005E447E">
        <w:rPr>
          <w:rFonts w:ascii="Times New Roman" w:hAnsi="Times New Roman" w:cs="Times New Roman"/>
          <w:sz w:val="24"/>
          <w:szCs w:val="24"/>
        </w:rPr>
        <w:t xml:space="preserve"> </w:t>
      </w:r>
      <w:r w:rsidR="00560E87" w:rsidRPr="00560E87">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xml:space="preserve">, в т.ч. разходи за такси, хонорари за архитекти, инженери и консултанти, извършени както в процеса на подготовка на проекта преди подаване на </w:t>
      </w:r>
      <w:r w:rsidR="00560E87" w:rsidRPr="00560E87">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така и по време на неговото изпълнение.</w:t>
      </w:r>
    </w:p>
    <w:p w14:paraId="677A6E6D" w14:textId="0CCB3DBE" w:rsidR="001F1E02" w:rsidRPr="00081ABE" w:rsidRDefault="001F1E02" w:rsidP="003C2A7F">
      <w:pPr>
        <w:spacing w:after="0" w:line="276" w:lineRule="auto"/>
        <w:jc w:val="both"/>
        <w:rPr>
          <w:rFonts w:ascii="Times New Roman" w:hAnsi="Times New Roman" w:cs="Times New Roman"/>
          <w:sz w:val="24"/>
          <w:szCs w:val="24"/>
        </w:rPr>
      </w:pPr>
    </w:p>
    <w:p w14:paraId="465BF406" w14:textId="68656134" w:rsidR="0030661B" w:rsidRPr="00081ABE" w:rsidRDefault="004F363C" w:rsidP="003C2A7F">
      <w:pPr>
        <w:spacing w:after="0" w:line="276" w:lineRule="auto"/>
        <w:jc w:val="both"/>
        <w:outlineLvl w:val="1"/>
        <w:rPr>
          <w:rFonts w:ascii="Times New Roman" w:hAnsi="Times New Roman" w:cs="Times New Roman"/>
          <w:b/>
          <w:sz w:val="24"/>
          <w:szCs w:val="24"/>
        </w:rPr>
      </w:pPr>
      <w:bookmarkStart w:id="25" w:name="_Toc187937238"/>
      <w:r>
        <w:rPr>
          <w:rFonts w:ascii="Times New Roman" w:eastAsiaTheme="majorEastAsia" w:hAnsi="Times New Roman" w:cs="Times New Roman"/>
          <w:b/>
          <w:color w:val="1F4E79" w:themeColor="accent1" w:themeShade="80"/>
          <w:sz w:val="24"/>
          <w:szCs w:val="24"/>
        </w:rPr>
        <w:lastRenderedPageBreak/>
        <w:t>10</w:t>
      </w:r>
      <w:r w:rsidR="00616C27" w:rsidRPr="00081ABE">
        <w:rPr>
          <w:rFonts w:ascii="Times New Roman" w:eastAsiaTheme="majorEastAsia" w:hAnsi="Times New Roman" w:cs="Times New Roman"/>
          <w:b/>
          <w:color w:val="1F4E79" w:themeColor="accent1" w:themeShade="80"/>
          <w:sz w:val="24"/>
          <w:szCs w:val="24"/>
        </w:rPr>
        <w:t>.1. Условия за допустимост на разходите и избрана система за оцен</w:t>
      </w:r>
      <w:r w:rsidR="00B83C58" w:rsidRPr="00081ABE">
        <w:rPr>
          <w:rFonts w:ascii="Times New Roman" w:eastAsiaTheme="majorEastAsia" w:hAnsi="Times New Roman" w:cs="Times New Roman"/>
          <w:b/>
          <w:color w:val="1F4E79" w:themeColor="accent1" w:themeShade="80"/>
          <w:sz w:val="24"/>
          <w:szCs w:val="24"/>
        </w:rPr>
        <w:t>ка на обоснованост на разходите</w:t>
      </w:r>
      <w:bookmarkEnd w:id="25"/>
    </w:p>
    <w:p w14:paraId="70314458" w14:textId="66111660" w:rsidR="00660A53" w:rsidRPr="002A4893" w:rsidRDefault="00660A53" w:rsidP="003A68C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2A4893">
        <w:rPr>
          <w:rFonts w:ascii="Times New Roman" w:hAnsi="Times New Roman" w:cs="Times New Roman"/>
          <w:sz w:val="24"/>
          <w:szCs w:val="24"/>
        </w:rPr>
        <w:t xml:space="preserve"> Финансова помощ се предоставя в рамките на наличните средства по </w:t>
      </w:r>
      <w:r w:rsidR="00560E87" w:rsidRPr="00560E87">
        <w:rPr>
          <w:rFonts w:ascii="Times New Roman" w:hAnsi="Times New Roman" w:cs="Times New Roman"/>
          <w:sz w:val="24"/>
          <w:szCs w:val="24"/>
        </w:rPr>
        <w:t xml:space="preserve">отделните бюджети в </w:t>
      </w:r>
      <w:r w:rsidR="004F363C">
        <w:rPr>
          <w:rFonts w:ascii="Times New Roman" w:hAnsi="Times New Roman" w:cs="Times New Roman"/>
          <w:sz w:val="24"/>
          <w:szCs w:val="24"/>
        </w:rPr>
        <w:t>Р</w:t>
      </w:r>
      <w:r w:rsidR="00560E87" w:rsidRPr="00560E87">
        <w:rPr>
          <w:rFonts w:ascii="Times New Roman" w:hAnsi="Times New Roman" w:cs="Times New Roman"/>
          <w:sz w:val="24"/>
          <w:szCs w:val="24"/>
        </w:rPr>
        <w:t>аздел 5 „Бюджет по приема“</w:t>
      </w:r>
      <w:r w:rsidR="00560E87">
        <w:rPr>
          <w:rFonts w:ascii="Times New Roman" w:hAnsi="Times New Roman" w:cs="Times New Roman"/>
          <w:sz w:val="24"/>
          <w:szCs w:val="24"/>
        </w:rPr>
        <w:t xml:space="preserve"> </w:t>
      </w:r>
      <w:r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9626CDF" w14:textId="6B8D9B25" w:rsidR="00F23D75" w:rsidRPr="00C54573" w:rsidRDefault="00660A53" w:rsidP="003A68C0">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sz w:val="24"/>
          <w:szCs w:val="24"/>
        </w:rPr>
      </w:pPr>
      <w:r w:rsidRPr="008A1BBC">
        <w:rPr>
          <w:rFonts w:ascii="Times New Roman" w:eastAsiaTheme="minorEastAsia" w:hAnsi="Times New Roman" w:cs="Times New Roman"/>
          <w:b/>
          <w:sz w:val="24"/>
          <w:szCs w:val="24"/>
          <w:lang w:eastAsia="bg-BG"/>
        </w:rPr>
        <w:t>2.</w:t>
      </w:r>
      <w:r w:rsidRPr="002A4893">
        <w:rPr>
          <w:rFonts w:ascii="Times New Roman" w:eastAsiaTheme="minorEastAsia" w:hAnsi="Times New Roman" w:cs="Times New Roman"/>
          <w:sz w:val="24"/>
          <w:szCs w:val="24"/>
          <w:lang w:eastAsia="bg-BG"/>
        </w:rPr>
        <w:t xml:space="preserve"> </w:t>
      </w:r>
      <w:r w:rsidR="00F23D75" w:rsidRPr="00C54573">
        <w:rPr>
          <w:rFonts w:ascii="Times New Roman" w:hAnsi="Times New Roman"/>
          <w:sz w:val="24"/>
          <w:szCs w:val="24"/>
        </w:rPr>
        <w:t xml:space="preserve">Разходите по настоящата процедура за предоставяне на </w:t>
      </w:r>
      <w:r w:rsidR="003C2A7F">
        <w:rPr>
          <w:rFonts w:ascii="Times New Roman" w:hAnsi="Times New Roman"/>
          <w:sz w:val="24"/>
          <w:szCs w:val="24"/>
        </w:rPr>
        <w:t>БФП</w:t>
      </w:r>
      <w:r w:rsidR="00F23D75" w:rsidRPr="00C54573">
        <w:rPr>
          <w:rFonts w:ascii="Times New Roman" w:hAnsi="Times New Roman"/>
          <w:sz w:val="24"/>
          <w:szCs w:val="24"/>
        </w:rPr>
        <w:t xml:space="preserve"> трябва да са необходими за изпълнението на ПИИ,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F23D75">
        <w:rPr>
          <w:rFonts w:ascii="Times New Roman" w:hAnsi="Times New Roman"/>
          <w:sz w:val="24"/>
          <w:szCs w:val="24"/>
        </w:rPr>
        <w:t xml:space="preserve"> </w:t>
      </w:r>
      <w:r w:rsidR="00F23D75" w:rsidRPr="00A633D1">
        <w:rPr>
          <w:rFonts w:ascii="Times New Roman" w:hAnsi="Times New Roman"/>
          <w:sz w:val="24"/>
          <w:szCs w:val="24"/>
        </w:rPr>
        <w:t xml:space="preserve">в съответствие с чл. 33 от </w:t>
      </w:r>
      <w:r w:rsidR="00F23D75" w:rsidRPr="00F23D75">
        <w:rPr>
          <w:rFonts w:ascii="Times New Roman" w:hAnsi="Times New Roman"/>
          <w:sz w:val="24"/>
          <w:szCs w:val="24"/>
        </w:rPr>
        <w:t xml:space="preserve">Регламент (ЕС, </w:t>
      </w:r>
      <w:proofErr w:type="spellStart"/>
      <w:r w:rsidR="00F23D75" w:rsidRPr="00F23D75">
        <w:rPr>
          <w:rFonts w:ascii="Times New Roman" w:hAnsi="Times New Roman"/>
          <w:sz w:val="24"/>
          <w:szCs w:val="24"/>
        </w:rPr>
        <w:t>Евратом</w:t>
      </w:r>
      <w:proofErr w:type="spellEnd"/>
      <w:r w:rsidR="00F23D75" w:rsidRPr="00F23D75">
        <w:rPr>
          <w:rFonts w:ascii="Times New Roman" w:hAnsi="Times New Roman"/>
          <w:sz w:val="24"/>
          <w:szCs w:val="24"/>
        </w:rPr>
        <w:t>) 2024/2509</w:t>
      </w:r>
      <w:r w:rsidR="00560E87" w:rsidRPr="00560E87">
        <w:t xml:space="preserve"> </w:t>
      </w:r>
      <w:r w:rsidR="00560E87" w:rsidRPr="00560E87">
        <w:rPr>
          <w:rFonts w:ascii="Times New Roman" w:hAnsi="Times New Roman"/>
          <w:sz w:val="24"/>
          <w:szCs w:val="24"/>
        </w:rPr>
        <w:t xml:space="preserve">на Европейския парламент и на Съвета от 23 септември 2024 година относно финансовите правила, приложими за общия бюджет на Съюза (Регламент (ЕС, </w:t>
      </w:r>
      <w:proofErr w:type="spellStart"/>
      <w:r w:rsidR="00560E87" w:rsidRPr="00560E87">
        <w:rPr>
          <w:rFonts w:ascii="Times New Roman" w:hAnsi="Times New Roman"/>
          <w:sz w:val="24"/>
          <w:szCs w:val="24"/>
        </w:rPr>
        <w:t>Евратом</w:t>
      </w:r>
      <w:proofErr w:type="spellEnd"/>
      <w:r w:rsidR="00560E87" w:rsidRPr="00560E87">
        <w:rPr>
          <w:rFonts w:ascii="Times New Roman" w:hAnsi="Times New Roman"/>
          <w:sz w:val="24"/>
          <w:szCs w:val="24"/>
        </w:rPr>
        <w:t>) 2024/2509)</w:t>
      </w:r>
      <w:r w:rsidR="00F23D75" w:rsidRPr="00C54573">
        <w:rPr>
          <w:rFonts w:ascii="Times New Roman" w:hAnsi="Times New Roman"/>
          <w:sz w:val="24"/>
          <w:szCs w:val="24"/>
        </w:rPr>
        <w:t>.</w:t>
      </w:r>
    </w:p>
    <w:p w14:paraId="0873DF7E" w14:textId="2833FFA4" w:rsidR="00660A53" w:rsidRDefault="00660A53" w:rsidP="003A68C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2A4893">
        <w:rPr>
          <w:rFonts w:ascii="Times New Roman" w:hAnsi="Times New Roman" w:cs="Times New Roman"/>
          <w:sz w:val="24"/>
          <w:szCs w:val="24"/>
        </w:rPr>
        <w:t xml:space="preserve"> Дейностите и разходите по </w:t>
      </w:r>
      <w:r w:rsidR="005C7F5A" w:rsidRPr="005C7F5A">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с изключение на разходите по т. 2 от </w:t>
      </w:r>
      <w:r w:rsidR="004F363C">
        <w:rPr>
          <w:rFonts w:ascii="Times New Roman" w:hAnsi="Times New Roman" w:cs="Times New Roman"/>
          <w:sz w:val="24"/>
          <w:szCs w:val="24"/>
        </w:rPr>
        <w:t>Р</w:t>
      </w:r>
      <w:r w:rsidR="004F363C" w:rsidRPr="002A4893">
        <w:rPr>
          <w:rFonts w:ascii="Times New Roman" w:hAnsi="Times New Roman" w:cs="Times New Roman"/>
          <w:sz w:val="24"/>
          <w:szCs w:val="24"/>
        </w:rPr>
        <w:t xml:space="preserve">аздел </w:t>
      </w:r>
      <w:r w:rsidR="004F363C">
        <w:rPr>
          <w:rFonts w:ascii="Times New Roman" w:hAnsi="Times New Roman" w:cs="Times New Roman"/>
          <w:sz w:val="24"/>
          <w:szCs w:val="24"/>
        </w:rPr>
        <w:t>10</w:t>
      </w:r>
      <w:r w:rsidRPr="002A4893">
        <w:rPr>
          <w:rFonts w:ascii="Times New Roman" w:hAnsi="Times New Roman" w:cs="Times New Roman"/>
          <w:sz w:val="24"/>
          <w:szCs w:val="24"/>
        </w:rPr>
        <w:t xml:space="preserve"> „Допустими разходи“</w:t>
      </w:r>
      <w:r w:rsidR="00560E87">
        <w:rPr>
          <w:rFonts w:ascii="Times New Roman" w:hAnsi="Times New Roman" w:cs="Times New Roman"/>
          <w:sz w:val="24"/>
          <w:szCs w:val="24"/>
        </w:rPr>
        <w:t xml:space="preserve"> </w:t>
      </w:r>
      <w:r w:rsidR="00560E87" w:rsidRPr="00560E87">
        <w:rPr>
          <w:rFonts w:ascii="Times New Roman" w:hAnsi="Times New Roman" w:cs="Times New Roman"/>
          <w:sz w:val="24"/>
          <w:szCs w:val="24"/>
        </w:rPr>
        <w:t xml:space="preserve">са допустими за подпомагане, ако са извършени след подаване на заявлението за подпомагане, независимо дали всички свързани с </w:t>
      </w:r>
      <w:r w:rsidR="00560E87">
        <w:rPr>
          <w:rFonts w:ascii="Times New Roman" w:hAnsi="Times New Roman" w:cs="Times New Roman"/>
          <w:sz w:val="24"/>
          <w:szCs w:val="24"/>
        </w:rPr>
        <w:t xml:space="preserve">тях плащания са направени. </w:t>
      </w:r>
      <w:r w:rsidR="00560E87" w:rsidRPr="00560E87">
        <w:rPr>
          <w:rFonts w:ascii="Times New Roman" w:hAnsi="Times New Roman" w:cs="Times New Roman"/>
          <w:sz w:val="24"/>
          <w:szCs w:val="24"/>
        </w:rPr>
        <w:t>Разходи за СМР и създаване на трайни насаждения са допустими за подпомагане, в случай, че са извършени след посещението на място п</w:t>
      </w:r>
      <w:r w:rsidR="00560E87">
        <w:rPr>
          <w:rFonts w:ascii="Times New Roman" w:hAnsi="Times New Roman" w:cs="Times New Roman"/>
          <w:sz w:val="24"/>
          <w:szCs w:val="24"/>
        </w:rPr>
        <w:t>о чл. 12, ал. 4 от Наредба № 4/</w:t>
      </w:r>
      <w:r w:rsidR="00560E87" w:rsidRPr="00560E87">
        <w:rPr>
          <w:rFonts w:ascii="Times New Roman" w:hAnsi="Times New Roman" w:cs="Times New Roman"/>
          <w:sz w:val="24"/>
          <w:szCs w:val="24"/>
        </w:rPr>
        <w:t>2024 г.</w:t>
      </w:r>
    </w:p>
    <w:p w14:paraId="6826D46C" w14:textId="72D28E7B" w:rsidR="00660A53" w:rsidRDefault="008F05C7" w:rsidP="00EE6B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4C0956">
        <w:rPr>
          <w:rFonts w:ascii="Times New Roman" w:hAnsi="Times New Roman" w:cs="Times New Roman"/>
          <w:sz w:val="24"/>
          <w:szCs w:val="24"/>
        </w:rPr>
        <w:t xml:space="preserve"> </w:t>
      </w:r>
      <w:r w:rsidR="00660A53" w:rsidRPr="002A4893">
        <w:rPr>
          <w:rFonts w:ascii="Times New Roman" w:hAnsi="Times New Roman" w:cs="Times New Roman"/>
          <w:sz w:val="24"/>
          <w:szCs w:val="24"/>
        </w:rPr>
        <w:t xml:space="preserve">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Pr>
          <w:rFonts w:ascii="Times New Roman" w:hAnsi="Times New Roman" w:cs="Times New Roman"/>
          <w:sz w:val="24"/>
          <w:szCs w:val="24"/>
        </w:rPr>
        <w:t>искане</w:t>
      </w:r>
      <w:r w:rsidR="00660A53" w:rsidRPr="002A4893">
        <w:rPr>
          <w:rFonts w:ascii="Times New Roman" w:hAnsi="Times New Roman" w:cs="Times New Roman"/>
          <w:sz w:val="24"/>
          <w:szCs w:val="24"/>
        </w:rPr>
        <w:t xml:space="preserve"> за междинно или окончателно плащане за същия актив.</w:t>
      </w:r>
    </w:p>
    <w:p w14:paraId="030CA4A7" w14:textId="6DE30C85" w:rsidR="00CA1901" w:rsidRPr="008A1BBC" w:rsidRDefault="00EE6B42"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lang w:val="en-GB"/>
        </w:rPr>
      </w:pPr>
      <w:r w:rsidRPr="008A1BBC">
        <w:rPr>
          <w:rFonts w:ascii="Times New Roman" w:hAnsi="Times New Roman" w:cs="Times New Roman"/>
          <w:b/>
          <w:sz w:val="24"/>
          <w:szCs w:val="24"/>
        </w:rPr>
        <w:t>5</w:t>
      </w:r>
      <w:r w:rsidR="00CA1901" w:rsidRPr="008A1BBC">
        <w:rPr>
          <w:rFonts w:ascii="Times New Roman" w:hAnsi="Times New Roman" w:cs="Times New Roman"/>
          <w:b/>
          <w:sz w:val="24"/>
          <w:szCs w:val="24"/>
        </w:rPr>
        <w:t>.</w:t>
      </w:r>
      <w:r w:rsidR="00CA1901">
        <w:rPr>
          <w:rFonts w:ascii="Times New Roman" w:hAnsi="Times New Roman" w:cs="Times New Roman"/>
          <w:sz w:val="24"/>
          <w:szCs w:val="24"/>
        </w:rPr>
        <w:t xml:space="preserve"> </w:t>
      </w:r>
      <w:r w:rsidR="00CA1901" w:rsidRPr="00CA1901">
        <w:rPr>
          <w:rFonts w:ascii="Times New Roman" w:hAnsi="Times New Roman" w:cs="Times New Roman"/>
          <w:sz w:val="24"/>
          <w:szCs w:val="24"/>
        </w:rPr>
        <w:t>Разходите по т. 1.2 не могат да надхвърлят 10 на сто от допустимите разходи по т. 1.1., но не повече от 50</w:t>
      </w:r>
      <w:r w:rsidR="004F363C">
        <w:rPr>
          <w:rFonts w:ascii="Times New Roman" w:hAnsi="Times New Roman" w:cs="Times New Roman"/>
          <w:sz w:val="24"/>
          <w:szCs w:val="24"/>
        </w:rPr>
        <w:t> </w:t>
      </w:r>
      <w:r w:rsidR="00CA1901" w:rsidRPr="00CA1901">
        <w:rPr>
          <w:rFonts w:ascii="Times New Roman" w:hAnsi="Times New Roman" w:cs="Times New Roman"/>
          <w:sz w:val="24"/>
          <w:szCs w:val="24"/>
        </w:rPr>
        <w:t>000 лева.</w:t>
      </w:r>
    </w:p>
    <w:p w14:paraId="17154AED" w14:textId="41269AE3"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w:t>
      </w:r>
      <w:r w:rsidR="004C0956">
        <w:rPr>
          <w:rFonts w:ascii="Times New Roman" w:hAnsi="Times New Roman" w:cs="Times New Roman"/>
          <w:sz w:val="24"/>
          <w:szCs w:val="24"/>
        </w:rPr>
        <w:t xml:space="preserve"> </w:t>
      </w:r>
      <w:r w:rsidR="00CA1901" w:rsidRPr="00CA1901">
        <w:rPr>
          <w:rFonts w:ascii="Times New Roman" w:hAnsi="Times New Roman" w:cs="Times New Roman"/>
          <w:sz w:val="24"/>
          <w:szCs w:val="24"/>
        </w:rPr>
        <w:t xml:space="preserve">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w:t>
      </w:r>
    </w:p>
    <w:p w14:paraId="26E818AE" w14:textId="0110D7A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.1.</w:t>
      </w:r>
      <w:r w:rsidR="00CA1901" w:rsidRPr="00CA1901">
        <w:rPr>
          <w:rFonts w:ascii="Times New Roman" w:hAnsi="Times New Roman" w:cs="Times New Roman"/>
          <w:sz w:val="24"/>
          <w:szCs w:val="24"/>
        </w:rPr>
        <w:t xml:space="preserve"> са допустими, ако са извършени не по-рано от 1 януари 2023 г., независимо дали всички свързани с тях плащания са направени;</w:t>
      </w:r>
    </w:p>
    <w:p w14:paraId="310786A1" w14:textId="3CF8396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не могат да надхвърлят 10 на сто от общия размер на допустимите инвестиционни разходи по </w:t>
      </w:r>
      <w:r w:rsidR="00560E87" w:rsidRPr="00560E87">
        <w:rPr>
          <w:rFonts w:ascii="Times New Roman" w:hAnsi="Times New Roman" w:cs="Times New Roman"/>
          <w:sz w:val="24"/>
          <w:szCs w:val="24"/>
        </w:rPr>
        <w:t>заявлението за подпомагане</w:t>
      </w:r>
      <w:r w:rsidR="00CA1901" w:rsidRPr="00CA1901">
        <w:rPr>
          <w:rFonts w:ascii="Times New Roman" w:hAnsi="Times New Roman" w:cs="Times New Roman"/>
          <w:sz w:val="24"/>
          <w:szCs w:val="24"/>
        </w:rPr>
        <w:t>.</w:t>
      </w:r>
    </w:p>
    <w:p w14:paraId="08C4A9E8" w14:textId="11B1CF1A"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w:t>
      </w:r>
      <w:r w:rsidR="00CA1901" w:rsidRPr="00CA1901">
        <w:rPr>
          <w:rFonts w:ascii="Times New Roman" w:hAnsi="Times New Roman" w:cs="Times New Roman"/>
          <w:sz w:val="24"/>
          <w:szCs w:val="24"/>
        </w:rPr>
        <w:t xml:space="preserve"> Компонентите на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следните стойности:</w:t>
      </w:r>
    </w:p>
    <w:p w14:paraId="7BB6CD78" w14:textId="7A93D929"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.1.</w:t>
      </w:r>
      <w:r w:rsidR="00CA1901" w:rsidRPr="00CA1901">
        <w:rPr>
          <w:rFonts w:ascii="Times New Roman" w:hAnsi="Times New Roman" w:cs="Times New Roman"/>
          <w:sz w:val="24"/>
          <w:szCs w:val="24"/>
        </w:rPr>
        <w:t xml:space="preserve"> Допустимите разходи за консултантски услуги, свързани с подготовката и управлението на</w:t>
      </w:r>
      <w:r w:rsidR="00560E87">
        <w:rPr>
          <w:rFonts w:ascii="Times New Roman" w:hAnsi="Times New Roman" w:cs="Times New Roman"/>
          <w:sz w:val="24"/>
          <w:szCs w:val="24"/>
        </w:rPr>
        <w:t xml:space="preserve"> </w:t>
      </w:r>
      <w:r w:rsidR="00560E87" w:rsidRPr="00560E87">
        <w:rPr>
          <w:rFonts w:ascii="Times New Roman" w:hAnsi="Times New Roman" w:cs="Times New Roman"/>
          <w:sz w:val="24"/>
          <w:szCs w:val="24"/>
        </w:rPr>
        <w:t>заявлението за подпомагане</w:t>
      </w:r>
      <w:r w:rsidR="00CA1901" w:rsidRPr="00CA1901">
        <w:rPr>
          <w:rFonts w:ascii="Times New Roman" w:hAnsi="Times New Roman" w:cs="Times New Roman"/>
          <w:sz w:val="24"/>
          <w:szCs w:val="24"/>
        </w:rPr>
        <w:t xml:space="preserve"> и разходите за правни услуги, като част от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w:t>
      </w:r>
    </w:p>
    <w:p w14:paraId="2EF56A88" w14:textId="14FEF468" w:rsidR="00CA1901" w:rsidRPr="00CA1901" w:rsidRDefault="00CA190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а) едно на сто от допустимите инвестиционни разходи – за </w:t>
      </w:r>
      <w:r w:rsidR="00560E87" w:rsidRPr="00560E87">
        <w:rPr>
          <w:rFonts w:ascii="Times New Roman" w:hAnsi="Times New Roman" w:cs="Times New Roman"/>
          <w:sz w:val="24"/>
          <w:szCs w:val="24"/>
        </w:rPr>
        <w:t>заявлени</w:t>
      </w:r>
      <w:r w:rsidR="00560E87">
        <w:rPr>
          <w:rFonts w:ascii="Times New Roman" w:hAnsi="Times New Roman" w:cs="Times New Roman"/>
          <w:sz w:val="24"/>
          <w:szCs w:val="24"/>
        </w:rPr>
        <w:t>я</w:t>
      </w:r>
      <w:r w:rsidR="00560E87" w:rsidRPr="00560E87">
        <w:rPr>
          <w:rFonts w:ascii="Times New Roman" w:hAnsi="Times New Roman" w:cs="Times New Roman"/>
          <w:sz w:val="24"/>
          <w:szCs w:val="24"/>
        </w:rPr>
        <w:t xml:space="preserve"> за подпомагане</w:t>
      </w:r>
      <w:r w:rsidR="00560E87">
        <w:rPr>
          <w:rFonts w:ascii="Times New Roman" w:hAnsi="Times New Roman" w:cs="Times New Roman"/>
          <w:sz w:val="24"/>
          <w:szCs w:val="24"/>
        </w:rPr>
        <w:t xml:space="preserve"> </w:t>
      </w:r>
      <w:r w:rsidRPr="00CA1901">
        <w:rPr>
          <w:rFonts w:ascii="Times New Roman" w:hAnsi="Times New Roman" w:cs="Times New Roman"/>
          <w:sz w:val="24"/>
          <w:szCs w:val="24"/>
        </w:rPr>
        <w:t>с инвестиционни разходи само за земеделска техника</w:t>
      </w:r>
      <w:r w:rsidR="00076267" w:rsidRPr="00076267">
        <w:t xml:space="preserve"> </w:t>
      </w:r>
      <w:r w:rsidR="00076267" w:rsidRPr="00076267">
        <w:rPr>
          <w:rFonts w:ascii="Times New Roman" w:hAnsi="Times New Roman" w:cs="Times New Roman"/>
          <w:sz w:val="24"/>
          <w:szCs w:val="24"/>
        </w:rPr>
        <w:t>и прикачен инвентар, софтуер</w:t>
      </w:r>
      <w:r w:rsidRPr="00CA1901">
        <w:rPr>
          <w:rFonts w:ascii="Times New Roman" w:hAnsi="Times New Roman" w:cs="Times New Roman"/>
          <w:sz w:val="24"/>
          <w:szCs w:val="24"/>
        </w:rPr>
        <w:t xml:space="preserve"> и/или разходи за нематериални инвестиции ;</w:t>
      </w:r>
    </w:p>
    <w:p w14:paraId="1804B9A7" w14:textId="34C54092" w:rsidR="00CA1901" w:rsidRPr="00CA1901" w:rsidRDefault="00CA190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б) пет на сто от допустимите инвестиционни разходи по т. 1 от Раздел </w:t>
      </w:r>
      <w:r w:rsidR="004F363C">
        <w:rPr>
          <w:rFonts w:ascii="Times New Roman" w:hAnsi="Times New Roman" w:cs="Times New Roman"/>
          <w:sz w:val="24"/>
          <w:szCs w:val="24"/>
        </w:rPr>
        <w:t>10</w:t>
      </w:r>
      <w:r w:rsidRPr="00CA1901">
        <w:rPr>
          <w:rFonts w:ascii="Times New Roman" w:hAnsi="Times New Roman" w:cs="Times New Roman"/>
          <w:sz w:val="24"/>
          <w:szCs w:val="24"/>
        </w:rPr>
        <w:t xml:space="preserve"> „Допустими разходи“ - за </w:t>
      </w:r>
      <w:r w:rsidR="004F363C" w:rsidRPr="004F363C">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включени инвестиции за СМР, създаване на трайни насаждения и/или закупуване и/или монтаж на оборудване и/или машини, но не повече от 68</w:t>
      </w:r>
      <w:r>
        <w:rPr>
          <w:rFonts w:ascii="Times New Roman" w:hAnsi="Times New Roman" w:cs="Times New Roman"/>
          <w:sz w:val="24"/>
          <w:szCs w:val="24"/>
        </w:rPr>
        <w:t> </w:t>
      </w:r>
      <w:r w:rsidRPr="00CA1901">
        <w:rPr>
          <w:rFonts w:ascii="Times New Roman" w:hAnsi="Times New Roman" w:cs="Times New Roman"/>
          <w:sz w:val="24"/>
          <w:szCs w:val="24"/>
        </w:rPr>
        <w:t>454</w:t>
      </w:r>
      <w:r>
        <w:rPr>
          <w:rFonts w:ascii="Times New Roman" w:hAnsi="Times New Roman" w:cs="Times New Roman"/>
          <w:sz w:val="24"/>
          <w:szCs w:val="24"/>
        </w:rPr>
        <w:t xml:space="preserve"> </w:t>
      </w:r>
      <w:r w:rsidRPr="00CA1901">
        <w:rPr>
          <w:rFonts w:ascii="Times New Roman" w:hAnsi="Times New Roman" w:cs="Times New Roman"/>
          <w:sz w:val="24"/>
          <w:szCs w:val="24"/>
        </w:rPr>
        <w:t>лева (35</w:t>
      </w:r>
      <w:r>
        <w:rPr>
          <w:rFonts w:ascii="Times New Roman" w:hAnsi="Times New Roman" w:cs="Times New Roman"/>
          <w:sz w:val="24"/>
          <w:szCs w:val="24"/>
        </w:rPr>
        <w:t> </w:t>
      </w:r>
      <w:r w:rsidRPr="00CA1901">
        <w:rPr>
          <w:rFonts w:ascii="Times New Roman" w:hAnsi="Times New Roman" w:cs="Times New Roman"/>
          <w:sz w:val="24"/>
          <w:szCs w:val="24"/>
        </w:rPr>
        <w:t>000</w:t>
      </w:r>
      <w:r>
        <w:rPr>
          <w:rFonts w:ascii="Times New Roman" w:hAnsi="Times New Roman" w:cs="Times New Roman"/>
          <w:sz w:val="24"/>
          <w:szCs w:val="24"/>
        </w:rPr>
        <w:t xml:space="preserve"> </w:t>
      </w:r>
      <w:r w:rsidRPr="00CA1901">
        <w:rPr>
          <w:rFonts w:ascii="Times New Roman" w:hAnsi="Times New Roman" w:cs="Times New Roman"/>
          <w:sz w:val="24"/>
          <w:szCs w:val="24"/>
        </w:rPr>
        <w:t>евро);</w:t>
      </w:r>
    </w:p>
    <w:p w14:paraId="0852F1C5" w14:textId="7D27FBDA"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Допустимите разходи за изготвяне на технически и/или работен проект, като част от разходите по т. 2 от Раздел </w:t>
      </w:r>
      <w:r w:rsidR="005C26B5">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2,25 на сто от допустимите разходи за проектирания обект;</w:t>
      </w:r>
    </w:p>
    <w:p w14:paraId="7111CB96" w14:textId="059C3035" w:rsidR="00CA1901" w:rsidRPr="00CA1901" w:rsidRDefault="005C26B5"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lastRenderedPageBreak/>
        <w:t>7</w:t>
      </w:r>
      <w:r w:rsidR="00CA1901" w:rsidRPr="008A1BBC">
        <w:rPr>
          <w:rFonts w:ascii="Times New Roman" w:hAnsi="Times New Roman" w:cs="Times New Roman"/>
          <w:b/>
          <w:sz w:val="24"/>
          <w:szCs w:val="24"/>
        </w:rPr>
        <w:t>.3.</w:t>
      </w:r>
      <w:r w:rsidR="00CA1901" w:rsidRPr="00CA1901">
        <w:rPr>
          <w:rFonts w:ascii="Times New Roman" w:hAnsi="Times New Roman" w:cs="Times New Roman"/>
          <w:sz w:val="24"/>
          <w:szCs w:val="24"/>
        </w:rPr>
        <w:t xml:space="preserve"> Допустимите разходи за строителен надзор, свързан с допустимите инвестиционни разходи по проекта, като част от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1 на сто от допустимите разходи за проектирания обект;</w:t>
      </w:r>
    </w:p>
    <w:p w14:paraId="52BC1C19" w14:textId="195C9CAC" w:rsidR="00CA1901" w:rsidRPr="00CA1901" w:rsidRDefault="005C26B5"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.4.</w:t>
      </w:r>
      <w:r w:rsidR="00CA1901" w:rsidRPr="00CA1901">
        <w:rPr>
          <w:rFonts w:ascii="Times New Roman" w:hAnsi="Times New Roman" w:cs="Times New Roman"/>
          <w:sz w:val="24"/>
          <w:szCs w:val="24"/>
        </w:rPr>
        <w:t xml:space="preserve"> Допустимите разходи, свързани с допустимите инвестиционни разходи по проекта, за </w:t>
      </w:r>
      <w:proofErr w:type="spellStart"/>
      <w:r w:rsidR="00CA1901" w:rsidRPr="00CA1901">
        <w:rPr>
          <w:rFonts w:ascii="Times New Roman" w:hAnsi="Times New Roman" w:cs="Times New Roman"/>
          <w:sz w:val="24"/>
          <w:szCs w:val="24"/>
        </w:rPr>
        <w:t>предпроектно</w:t>
      </w:r>
      <w:proofErr w:type="spellEnd"/>
      <w:r w:rsidR="00CA1901" w:rsidRPr="00CA1901">
        <w:rPr>
          <w:rFonts w:ascii="Times New Roman" w:hAnsi="Times New Roman" w:cs="Times New Roman"/>
          <w:sz w:val="24"/>
          <w:szCs w:val="24"/>
        </w:rPr>
        <w:t xml:space="preserve"> проучване, оценка на въздействието върху околната среда, хонорари за архитекти и инженери, извън тези по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.1,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.2 и т. </w:t>
      </w:r>
      <w:r>
        <w:rPr>
          <w:rFonts w:ascii="Times New Roman" w:hAnsi="Times New Roman" w:cs="Times New Roman"/>
          <w:sz w:val="24"/>
          <w:szCs w:val="24"/>
        </w:rPr>
        <w:t>7</w:t>
      </w:r>
      <w:r w:rsidR="00CA1901" w:rsidRPr="00CA1901">
        <w:rPr>
          <w:rFonts w:ascii="Times New Roman" w:hAnsi="Times New Roman" w:cs="Times New Roman"/>
          <w:sz w:val="24"/>
          <w:szCs w:val="24"/>
        </w:rPr>
        <w:t>.3 като част от общите разходи по т. 2 от Раздел 1</w:t>
      </w:r>
      <w:r>
        <w:rPr>
          <w:rFonts w:ascii="Times New Roman" w:hAnsi="Times New Roman" w:cs="Times New Roman"/>
          <w:sz w:val="24"/>
          <w:szCs w:val="24"/>
        </w:rPr>
        <w:t>0</w:t>
      </w:r>
      <w:r w:rsidR="00CA1901" w:rsidRPr="00CA1901">
        <w:rPr>
          <w:rFonts w:ascii="Times New Roman" w:hAnsi="Times New Roman" w:cs="Times New Roman"/>
          <w:sz w:val="24"/>
          <w:szCs w:val="24"/>
        </w:rPr>
        <w:t xml:space="preserve"> „Допустими разходи“ не могат да превишават 1,5 на сто от допустимите разходи по т. 1 от Раздел 1</w:t>
      </w:r>
      <w:r>
        <w:rPr>
          <w:rFonts w:ascii="Times New Roman" w:hAnsi="Times New Roman" w:cs="Times New Roman"/>
          <w:sz w:val="24"/>
          <w:szCs w:val="24"/>
        </w:rPr>
        <w:t>0</w:t>
      </w:r>
      <w:r w:rsidR="00CA1901" w:rsidRPr="00CA1901">
        <w:rPr>
          <w:rFonts w:ascii="Times New Roman" w:hAnsi="Times New Roman" w:cs="Times New Roman"/>
          <w:sz w:val="24"/>
          <w:szCs w:val="24"/>
        </w:rPr>
        <w:t xml:space="preserve"> „Допустими разходи“;</w:t>
      </w:r>
    </w:p>
    <w:p w14:paraId="158EC66C" w14:textId="53B75168" w:rsidR="00CA1901" w:rsidRPr="00CA1901"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.5.</w:t>
      </w:r>
      <w:r w:rsidR="00CA1901" w:rsidRPr="00CA1901">
        <w:rPr>
          <w:rFonts w:ascii="Times New Roman" w:hAnsi="Times New Roman" w:cs="Times New Roman"/>
          <w:sz w:val="24"/>
          <w:szCs w:val="24"/>
        </w:rPr>
        <w:t xml:space="preserve"> Допустимите разходи по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.2. и </w:t>
      </w:r>
      <w:r>
        <w:rPr>
          <w:rFonts w:ascii="Times New Roman" w:hAnsi="Times New Roman" w:cs="Times New Roman"/>
          <w:sz w:val="24"/>
          <w:szCs w:val="24"/>
        </w:rPr>
        <w:t>7</w:t>
      </w:r>
      <w:r w:rsidR="00CA1901" w:rsidRPr="00CA1901">
        <w:rPr>
          <w:rFonts w:ascii="Times New Roman" w:hAnsi="Times New Roman" w:cs="Times New Roman"/>
          <w:sz w:val="24"/>
          <w:szCs w:val="24"/>
        </w:rPr>
        <w:t>.3. се изчисляват в зависимост от размера на допустимите по процедурата разходи, за които се изготвя технически и/или работен проект и/или строителен надзор.</w:t>
      </w:r>
    </w:p>
    <w:p w14:paraId="69513F1F" w14:textId="77D33589" w:rsidR="00660A53"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Pr>
          <w:rFonts w:ascii="Times New Roman" w:hAnsi="Times New Roman" w:cs="Times New Roman"/>
          <w:b/>
          <w:sz w:val="24"/>
          <w:szCs w:val="24"/>
        </w:rPr>
        <w:t>8</w:t>
      </w:r>
      <w:r w:rsidR="00660A53" w:rsidRPr="008A1BB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sidR="0044247A">
        <w:rPr>
          <w:rFonts w:ascii="Times New Roman" w:hAnsi="Times New Roman" w:cs="Times New Roman"/>
          <w:sz w:val="24"/>
          <w:szCs w:val="24"/>
        </w:rPr>
        <w:t>ДФЗ</w:t>
      </w:r>
      <w:r w:rsidR="00660A53" w:rsidRPr="002A4893">
        <w:rPr>
          <w:rFonts w:ascii="Times New Roman" w:hAnsi="Times New Roman" w:cs="Times New Roman"/>
          <w:sz w:val="24"/>
          <w:szCs w:val="24"/>
        </w:rPr>
        <w:t xml:space="preserve"> извършва оценка на основателността на предложените за финансиране разходи, посочени в Раздел </w:t>
      </w:r>
      <w:r>
        <w:rPr>
          <w:rFonts w:ascii="Times New Roman" w:hAnsi="Times New Roman" w:cs="Times New Roman"/>
          <w:sz w:val="24"/>
          <w:szCs w:val="24"/>
        </w:rPr>
        <w:t>10</w:t>
      </w:r>
      <w:r w:rsidRPr="002A4893">
        <w:rPr>
          <w:rFonts w:ascii="Times New Roman" w:hAnsi="Times New Roman" w:cs="Times New Roman"/>
          <w:sz w:val="24"/>
          <w:szCs w:val="24"/>
        </w:rPr>
        <w:t xml:space="preserve"> </w:t>
      </w:r>
      <w:r w:rsidR="00660A53" w:rsidRPr="002A4893">
        <w:rPr>
          <w:rFonts w:ascii="Times New Roman" w:hAnsi="Times New Roman" w:cs="Times New Roman"/>
          <w:sz w:val="24"/>
          <w:szCs w:val="24"/>
        </w:rPr>
        <w:t>„Допустими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CEF82FE" w14:textId="784625D6" w:rsidR="00660A53" w:rsidRPr="00D60A8D"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Pr>
          <w:rFonts w:ascii="Times New Roman" w:hAnsi="Times New Roman" w:cs="Times New Roman"/>
          <w:b/>
          <w:sz w:val="24"/>
          <w:szCs w:val="24"/>
        </w:rPr>
        <w:t>9</w:t>
      </w:r>
      <w:r w:rsidR="00660A53" w:rsidRPr="008A1BB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sidR="00660A53"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w:t>
      </w:r>
      <w:r w:rsidR="00660A53" w:rsidRPr="00B602AB">
        <w:rPr>
          <w:rFonts w:ascii="Times New Roman" w:eastAsiaTheme="minorEastAsia" w:hAnsi="Times New Roman" w:cs="Times New Roman"/>
          <w:sz w:val="24"/>
          <w:szCs w:val="24"/>
          <w:lang w:eastAsia="bg-BG"/>
        </w:rPr>
        <w:t xml:space="preserve">които са определени референтни разходи, е приложен към настоящите условия за кандидатстване - Приложение № </w:t>
      </w:r>
      <w:r w:rsidR="00B602AB" w:rsidRPr="00B602AB">
        <w:rPr>
          <w:rFonts w:ascii="Times New Roman" w:eastAsiaTheme="minorEastAsia" w:hAnsi="Times New Roman" w:cs="Times New Roman"/>
          <w:sz w:val="24"/>
          <w:szCs w:val="24"/>
          <w:lang w:eastAsia="bg-BG"/>
        </w:rPr>
        <w:t>9</w:t>
      </w:r>
      <w:r w:rsidR="00D60A8D">
        <w:rPr>
          <w:rFonts w:ascii="Times New Roman" w:eastAsiaTheme="minorEastAsia" w:hAnsi="Times New Roman" w:cs="Times New Roman"/>
          <w:sz w:val="24"/>
          <w:szCs w:val="24"/>
          <w:lang w:eastAsia="bg-BG"/>
        </w:rPr>
        <w:t>.</w:t>
      </w:r>
    </w:p>
    <w:p w14:paraId="52047EC5" w14:textId="127C10E9" w:rsidR="00C32CDF" w:rsidRP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10</w:t>
      </w:r>
      <w:r w:rsidR="00C32CDF"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За всеки заявен за финансиране разход от </w:t>
      </w:r>
      <w:r w:rsidR="00C32CDF" w:rsidRPr="007433C0">
        <w:rPr>
          <w:rFonts w:ascii="Times New Roman" w:eastAsiaTheme="minorEastAsia" w:hAnsi="Times New Roman" w:cs="Times New Roman"/>
          <w:sz w:val="24"/>
          <w:szCs w:val="24"/>
          <w:lang w:eastAsia="bg-BG"/>
        </w:rPr>
        <w:t xml:space="preserve">Раздел </w:t>
      </w:r>
      <w:r>
        <w:rPr>
          <w:rFonts w:ascii="Times New Roman" w:eastAsiaTheme="minorEastAsia" w:hAnsi="Times New Roman" w:cs="Times New Roman"/>
          <w:sz w:val="24"/>
          <w:szCs w:val="24"/>
          <w:lang w:eastAsia="bg-BG"/>
        </w:rPr>
        <w:t>10</w:t>
      </w:r>
      <w:r w:rsidRPr="00C32CDF">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е включен в списъка </w:t>
      </w:r>
      <w:r w:rsidR="00C32CDF" w:rsidRPr="007433C0">
        <w:rPr>
          <w:rFonts w:ascii="Times New Roman" w:eastAsiaTheme="minorEastAsia" w:hAnsi="Times New Roman" w:cs="Times New Roman"/>
          <w:sz w:val="24"/>
          <w:szCs w:val="24"/>
          <w:lang w:eastAsia="bg-BG"/>
        </w:rPr>
        <w:t xml:space="preserve">по т. </w:t>
      </w:r>
      <w:r>
        <w:rPr>
          <w:rFonts w:ascii="Times New Roman" w:eastAsiaTheme="minorEastAsia" w:hAnsi="Times New Roman" w:cs="Times New Roman"/>
          <w:sz w:val="24"/>
          <w:szCs w:val="24"/>
          <w:lang w:eastAsia="bg-BG"/>
        </w:rPr>
        <w:t>9</w:t>
      </w:r>
      <w:r w:rsidR="00C32CDF" w:rsidRPr="007433C0">
        <w:rPr>
          <w:rFonts w:ascii="Times New Roman" w:eastAsiaTheme="minorEastAsia" w:hAnsi="Times New Roman" w:cs="Times New Roman"/>
          <w:sz w:val="24"/>
          <w:szCs w:val="24"/>
          <w:lang w:eastAsia="bg-BG"/>
        </w:rPr>
        <w:t>, кандидатът</w:t>
      </w:r>
      <w:r w:rsidR="00C32CDF" w:rsidRPr="00C32CDF">
        <w:rPr>
          <w:rFonts w:ascii="Times New Roman" w:eastAsiaTheme="minorEastAsia" w:hAnsi="Times New Roman" w:cs="Times New Roman"/>
          <w:sz w:val="24"/>
          <w:szCs w:val="24"/>
          <w:lang w:eastAsia="bg-BG"/>
        </w:rPr>
        <w:t xml:space="preserve">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802230" w14:textId="0783A68A" w:rsidR="00C32CDF" w:rsidRPr="00C32CDF" w:rsidRDefault="00C32CDF"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w:t>
      </w:r>
      <w:r w:rsidR="00C87721">
        <w:rPr>
          <w:rFonts w:ascii="Times New Roman" w:eastAsiaTheme="minorEastAsia" w:hAnsi="Times New Roman" w:cs="Times New Roman"/>
          <w:b/>
          <w:sz w:val="24"/>
          <w:szCs w:val="24"/>
          <w:lang w:eastAsia="bg-BG"/>
        </w:rPr>
        <w:t>1</w:t>
      </w:r>
      <w:r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w:t>
      </w:r>
      <w:r w:rsidRPr="007433C0">
        <w:rPr>
          <w:rFonts w:ascii="Times New Roman" w:eastAsiaTheme="minorEastAsia" w:hAnsi="Times New Roman" w:cs="Times New Roman"/>
          <w:sz w:val="24"/>
          <w:szCs w:val="24"/>
          <w:lang w:eastAsia="bg-BG"/>
        </w:rPr>
        <w:t xml:space="preserve">от Раздел </w:t>
      </w:r>
      <w:r w:rsidR="00C87721">
        <w:rPr>
          <w:rFonts w:ascii="Times New Roman" w:eastAsiaTheme="minorEastAsia" w:hAnsi="Times New Roman" w:cs="Times New Roman"/>
          <w:sz w:val="24"/>
          <w:szCs w:val="24"/>
          <w:lang w:eastAsia="bg-BG"/>
        </w:rPr>
        <w:t>10</w:t>
      </w:r>
      <w:r w:rsidR="00C87721" w:rsidRPr="007433C0">
        <w:rPr>
          <w:rFonts w:ascii="Times New Roman" w:eastAsiaTheme="minorEastAsia" w:hAnsi="Times New Roman" w:cs="Times New Roman"/>
          <w:sz w:val="24"/>
          <w:szCs w:val="24"/>
          <w:lang w:eastAsia="bg-BG"/>
        </w:rPr>
        <w:t xml:space="preserve"> </w:t>
      </w:r>
      <w:r w:rsidRPr="007433C0">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не е включен в списъка по т. </w:t>
      </w:r>
      <w:r w:rsidR="00C87721">
        <w:rPr>
          <w:rFonts w:ascii="Times New Roman" w:eastAsiaTheme="minorEastAsia" w:hAnsi="Times New Roman" w:cs="Times New Roman"/>
          <w:sz w:val="24"/>
          <w:szCs w:val="24"/>
          <w:lang w:eastAsia="bg-BG"/>
        </w:rPr>
        <w:t>9</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4C10EFE1" w14:textId="08224A2A"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2</w:t>
      </w:r>
      <w:r w:rsidR="00C32CDF"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В случаите </w:t>
      </w:r>
      <w:r w:rsidR="00C32CDF" w:rsidRPr="007433C0">
        <w:rPr>
          <w:rFonts w:ascii="Times New Roman" w:eastAsiaTheme="minorEastAsia" w:hAnsi="Times New Roman" w:cs="Times New Roman"/>
          <w:sz w:val="24"/>
          <w:szCs w:val="24"/>
          <w:lang w:eastAsia="bg-BG"/>
        </w:rPr>
        <w:t xml:space="preserve">по т. </w:t>
      </w:r>
      <w:r w:rsidRPr="007433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0</w:t>
      </w:r>
      <w:r w:rsidRPr="007433C0">
        <w:rPr>
          <w:rFonts w:ascii="Times New Roman" w:eastAsiaTheme="minorEastAsia" w:hAnsi="Times New Roman" w:cs="Times New Roman"/>
          <w:sz w:val="24"/>
          <w:szCs w:val="24"/>
          <w:lang w:eastAsia="bg-BG"/>
        </w:rPr>
        <w:t xml:space="preserve"> </w:t>
      </w:r>
      <w:r w:rsidR="00C32CDF" w:rsidRPr="007433C0">
        <w:rPr>
          <w:rFonts w:ascii="Times New Roman" w:eastAsiaTheme="minorEastAsia" w:hAnsi="Times New Roman" w:cs="Times New Roman"/>
          <w:sz w:val="24"/>
          <w:szCs w:val="24"/>
          <w:lang w:eastAsia="bg-BG"/>
        </w:rPr>
        <w:t xml:space="preserve">и </w:t>
      </w:r>
      <w:r w:rsidR="007433C0" w:rsidRPr="007433C0">
        <w:rPr>
          <w:rFonts w:ascii="Times New Roman" w:eastAsiaTheme="minorEastAsia" w:hAnsi="Times New Roman" w:cs="Times New Roman"/>
          <w:sz w:val="24"/>
          <w:szCs w:val="24"/>
          <w:lang w:eastAsia="bg-BG"/>
        </w:rPr>
        <w:t xml:space="preserve">т. </w:t>
      </w:r>
      <w:r w:rsidRPr="007433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C32CDF" w:rsidRPr="00C32CDF">
        <w:rPr>
          <w:rFonts w:ascii="Times New Roman" w:eastAsiaTheme="minorEastAsia" w:hAnsi="Times New Roman" w:cs="Times New Roman"/>
          <w:sz w:val="24"/>
          <w:szCs w:val="24"/>
          <w:lang w:eastAsia="bg-BG"/>
        </w:rPr>
        <w:t>, оферентите</w:t>
      </w:r>
      <w:r w:rsidR="00C32CDF">
        <w:rPr>
          <w:rFonts w:ascii="Times New Roman" w:eastAsiaTheme="minorEastAsia" w:hAnsi="Times New Roman" w:cs="Times New Roman"/>
          <w:sz w:val="24"/>
          <w:szCs w:val="24"/>
          <w:lang w:eastAsia="bg-BG"/>
        </w:rPr>
        <w:t>:</w:t>
      </w:r>
    </w:p>
    <w:p w14:paraId="53E03C3D" w14:textId="2683E6A8"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.1.</w:t>
      </w:r>
      <w:r w:rsidR="00C32CDF">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w:t>
      </w:r>
      <w:r w:rsidR="00C32CDF">
        <w:rPr>
          <w:rFonts w:ascii="Times New Roman" w:eastAsiaTheme="minorEastAsia" w:hAnsi="Times New Roman" w:cs="Times New Roman"/>
          <w:sz w:val="24"/>
          <w:szCs w:val="24"/>
          <w:lang w:eastAsia="bg-BG"/>
        </w:rPr>
        <w:t>ционалното им законодателство;</w:t>
      </w:r>
    </w:p>
    <w:p w14:paraId="25C1B2B1" w14:textId="2D3473C1"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.2.</w:t>
      </w:r>
      <w:r w:rsidR="00C32CDF">
        <w:rPr>
          <w:rFonts w:ascii="Times New Roman" w:eastAsiaTheme="minorEastAsia" w:hAnsi="Times New Roman" w:cs="Times New Roman"/>
          <w:sz w:val="24"/>
          <w:szCs w:val="24"/>
          <w:lang w:eastAsia="bg-BG"/>
        </w:rPr>
        <w:t xml:space="preserve"> о</w:t>
      </w:r>
      <w:r w:rsidR="00C32CDF" w:rsidRPr="00C32CDF">
        <w:rPr>
          <w:rFonts w:ascii="Times New Roman" w:eastAsiaTheme="minorEastAsia" w:hAnsi="Times New Roman" w:cs="Times New Roman"/>
          <w:sz w:val="24"/>
          <w:szCs w:val="24"/>
          <w:lang w:eastAsia="bg-BG"/>
        </w:rPr>
        <w:t xml:space="preserve">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w:t>
      </w:r>
      <w:r w:rsidR="00C32CDF" w:rsidRPr="00C32CDF">
        <w:rPr>
          <w:rFonts w:ascii="Times New Roman" w:eastAsiaTheme="minorEastAsia" w:hAnsi="Times New Roman" w:cs="Times New Roman"/>
          <w:sz w:val="24"/>
          <w:szCs w:val="24"/>
          <w:lang w:eastAsia="bg-BG"/>
        </w:rPr>
        <w:lastRenderedPageBreak/>
        <w:t>да извършват строежи и/или отделни видове строителни и монтажни работи от съответната категория съгласно изискванията на чл. 3, ал. 2 от За</w:t>
      </w:r>
      <w:r w:rsidR="00C32CDF">
        <w:rPr>
          <w:rFonts w:ascii="Times New Roman" w:eastAsiaTheme="minorEastAsia" w:hAnsi="Times New Roman" w:cs="Times New Roman"/>
          <w:sz w:val="24"/>
          <w:szCs w:val="24"/>
          <w:lang w:eastAsia="bg-BG"/>
        </w:rPr>
        <w:t>кона за Камарата на строителите;</w:t>
      </w:r>
    </w:p>
    <w:p w14:paraId="7D865605" w14:textId="56A0A4B0" w:rsidR="00113D58"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.3.</w:t>
      </w:r>
      <w:r w:rsidR="00C32CDF">
        <w:rPr>
          <w:rFonts w:ascii="Times New Roman" w:eastAsiaTheme="minorEastAsia" w:hAnsi="Times New Roman" w:cs="Times New Roman"/>
          <w:sz w:val="24"/>
          <w:szCs w:val="24"/>
          <w:lang w:eastAsia="bg-BG"/>
        </w:rPr>
        <w:t xml:space="preserve"> </w:t>
      </w:r>
      <w:r w:rsidR="00113D58">
        <w:rPr>
          <w:rFonts w:ascii="Times New Roman" w:eastAsiaTheme="minorEastAsia" w:hAnsi="Times New Roman" w:cs="Times New Roman"/>
          <w:sz w:val="24"/>
          <w:szCs w:val="24"/>
          <w:lang w:eastAsia="bg-BG"/>
        </w:rPr>
        <w:t>д</w:t>
      </w:r>
      <w:r w:rsidR="00113D58" w:rsidRPr="00113D58">
        <w:rPr>
          <w:rFonts w:ascii="Times New Roman" w:eastAsiaTheme="minorEastAsia" w:hAnsi="Times New Roman" w:cs="Times New Roman"/>
          <w:sz w:val="24"/>
          <w:szCs w:val="24"/>
          <w:lang w:eastAsia="bg-BG"/>
        </w:rPr>
        <w:t>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w:t>
      </w:r>
      <w:r w:rsidR="00113D58" w:rsidRPr="007433C0">
        <w:rPr>
          <w:rFonts w:ascii="Times New Roman" w:eastAsiaTheme="minorEastAsia" w:hAnsi="Times New Roman" w:cs="Times New Roman"/>
          <w:sz w:val="24"/>
          <w:szCs w:val="24"/>
          <w:lang w:eastAsia="bg-BG"/>
        </w:rPr>
        <w:t>, притежаващи необходимата професионална квалификация, включени в списъка по чл</w:t>
      </w:r>
      <w:r w:rsidR="00113D58" w:rsidRPr="00113D58">
        <w:rPr>
          <w:rFonts w:ascii="Times New Roman" w:eastAsiaTheme="minorEastAsia" w:hAnsi="Times New Roman" w:cs="Times New Roman"/>
          <w:sz w:val="24"/>
          <w:szCs w:val="24"/>
          <w:lang w:eastAsia="bg-BG"/>
        </w:rPr>
        <w:t xml:space="preserve">. 21 на ЗЕВИ, поддържан на интернет страницата на АУЕР: </w:t>
      </w:r>
      <w:hyperlink r:id="rId10" w:history="1">
        <w:r w:rsidR="00113D58" w:rsidRPr="005D4FE0">
          <w:rPr>
            <w:rStyle w:val="Hyperlink"/>
            <w:rFonts w:ascii="Times New Roman" w:eastAsiaTheme="minorEastAsia" w:hAnsi="Times New Roman" w:cs="Times New Roman"/>
            <w:sz w:val="24"/>
            <w:szCs w:val="24"/>
            <w:lang w:eastAsia="bg-BG"/>
          </w:rPr>
          <w:t>https://www.seea.government.bg/bg/?option=com_grid&amp;gid=14_mg_0&amp;p=34</w:t>
        </w:r>
      </w:hyperlink>
      <w:r w:rsidR="00113D58" w:rsidRPr="00113D58">
        <w:rPr>
          <w:rFonts w:ascii="Times New Roman" w:eastAsiaTheme="minorEastAsia" w:hAnsi="Times New Roman" w:cs="Times New Roman"/>
          <w:sz w:val="24"/>
          <w:szCs w:val="24"/>
          <w:lang w:eastAsia="bg-BG"/>
        </w:rPr>
        <w:t>.</w:t>
      </w:r>
    </w:p>
    <w:p w14:paraId="07DE8A5C" w14:textId="6BDACA07" w:rsidR="00750F84"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.4.</w:t>
      </w:r>
      <w:r w:rsidR="00C32CDF">
        <w:rPr>
          <w:rFonts w:ascii="Times New Roman" w:eastAsiaTheme="minorEastAsia" w:hAnsi="Times New Roman" w:cs="Times New Roman"/>
          <w:sz w:val="24"/>
          <w:szCs w:val="24"/>
          <w:lang w:eastAsia="bg-BG"/>
        </w:rPr>
        <w:t xml:space="preserve"> </w:t>
      </w:r>
      <w:r w:rsidR="00750F84">
        <w:rPr>
          <w:rFonts w:ascii="Times New Roman" w:eastAsiaTheme="minorEastAsia" w:hAnsi="Times New Roman" w:cs="Times New Roman"/>
          <w:sz w:val="24"/>
          <w:szCs w:val="24"/>
          <w:lang w:eastAsia="bg-BG"/>
        </w:rPr>
        <w:t>о</w:t>
      </w:r>
      <w:r w:rsidR="00750F84" w:rsidRPr="00750F84">
        <w:rPr>
          <w:rFonts w:ascii="Times New Roman" w:eastAsiaTheme="minorEastAsia" w:hAnsi="Times New Roman" w:cs="Times New Roman"/>
          <w:sz w:val="24"/>
          <w:szCs w:val="24"/>
          <w:lang w:eastAsia="bg-BG"/>
        </w:rPr>
        <w:t>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w:t>
      </w:r>
      <w:r w:rsidR="00750F84">
        <w:rPr>
          <w:rFonts w:ascii="Times New Roman" w:eastAsiaTheme="minorEastAsia" w:hAnsi="Times New Roman" w:cs="Times New Roman"/>
          <w:sz w:val="24"/>
          <w:szCs w:val="24"/>
          <w:lang w:eastAsia="bg-BG"/>
        </w:rPr>
        <w:t>осевния и посадъчния материал;</w:t>
      </w:r>
    </w:p>
    <w:p w14:paraId="6B15A749" w14:textId="2C540E5A"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750F84" w:rsidRPr="008A1BBC">
        <w:rPr>
          <w:rFonts w:ascii="Times New Roman" w:eastAsiaTheme="minorEastAsia" w:hAnsi="Times New Roman" w:cs="Times New Roman"/>
          <w:b/>
          <w:sz w:val="24"/>
          <w:szCs w:val="24"/>
          <w:lang w:eastAsia="bg-BG"/>
        </w:rPr>
        <w:t>.5.</w:t>
      </w:r>
      <w:r w:rsidR="00750F84">
        <w:rPr>
          <w:rFonts w:ascii="Times New Roman" w:eastAsiaTheme="minorEastAsia" w:hAnsi="Times New Roman" w:cs="Times New Roman"/>
          <w:sz w:val="24"/>
          <w:szCs w:val="24"/>
          <w:lang w:eastAsia="bg-BG"/>
        </w:rPr>
        <w:t xml:space="preserve"> </w:t>
      </w:r>
      <w:r w:rsidR="00C32CDF">
        <w:rPr>
          <w:rFonts w:ascii="Times New Roman" w:eastAsiaTheme="minorEastAsia" w:hAnsi="Times New Roman" w:cs="Times New Roman"/>
          <w:sz w:val="24"/>
          <w:szCs w:val="24"/>
          <w:lang w:eastAsia="bg-BG"/>
        </w:rPr>
        <w:t>и</w:t>
      </w:r>
      <w:r w:rsidR="00C32CDF" w:rsidRPr="00C32CDF">
        <w:rPr>
          <w:rFonts w:ascii="Times New Roman" w:eastAsiaTheme="minorEastAsia" w:hAnsi="Times New Roman" w:cs="Times New Roman"/>
          <w:sz w:val="24"/>
          <w:szCs w:val="24"/>
          <w:lang w:eastAsia="bg-BG"/>
        </w:rPr>
        <w:t xml:space="preserve">зискването за вписване в търговския регистър </w:t>
      </w:r>
      <w:r w:rsidR="00750F84" w:rsidRPr="00750F84">
        <w:rPr>
          <w:rFonts w:ascii="Times New Roman" w:eastAsiaTheme="minorEastAsia" w:hAnsi="Times New Roman" w:cs="Times New Roman"/>
          <w:sz w:val="24"/>
          <w:szCs w:val="24"/>
          <w:lang w:eastAsia="bg-BG"/>
        </w:rPr>
        <w:t xml:space="preserve">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00750F84" w:rsidRPr="00750F84">
        <w:rPr>
          <w:rFonts w:ascii="Times New Roman" w:eastAsiaTheme="minorEastAsia" w:hAnsi="Times New Roman" w:cs="Times New Roman"/>
          <w:sz w:val="24"/>
          <w:szCs w:val="24"/>
          <w:lang w:eastAsia="bg-BG"/>
        </w:rPr>
        <w:t>отводки</w:t>
      </w:r>
      <w:proofErr w:type="spellEnd"/>
      <w:r w:rsidR="00750F84" w:rsidRPr="00750F84">
        <w:rPr>
          <w:rFonts w:ascii="Times New Roman" w:eastAsiaTheme="minorEastAsia" w:hAnsi="Times New Roman" w:cs="Times New Roman"/>
          <w:sz w:val="24"/>
          <w:szCs w:val="24"/>
          <w:lang w:eastAsia="bg-BG"/>
        </w:rPr>
        <w:t xml:space="preserve">, както и физически лица, предоставящи услуги по т. 2 от Раздел </w:t>
      </w:r>
      <w:r>
        <w:rPr>
          <w:rFonts w:ascii="Times New Roman" w:eastAsiaTheme="minorEastAsia" w:hAnsi="Times New Roman" w:cs="Times New Roman"/>
          <w:sz w:val="24"/>
          <w:szCs w:val="24"/>
          <w:lang w:eastAsia="bg-BG"/>
        </w:rPr>
        <w:t>10</w:t>
      </w:r>
      <w:r w:rsidRPr="00750F84">
        <w:rPr>
          <w:rFonts w:ascii="Times New Roman" w:eastAsiaTheme="minorEastAsia" w:hAnsi="Times New Roman" w:cs="Times New Roman"/>
          <w:sz w:val="24"/>
          <w:szCs w:val="24"/>
          <w:lang w:eastAsia="bg-BG"/>
        </w:rPr>
        <w:t xml:space="preserve"> </w:t>
      </w:r>
      <w:r w:rsidR="00750F84" w:rsidRPr="00750F84">
        <w:rPr>
          <w:rFonts w:ascii="Times New Roman" w:eastAsiaTheme="minorEastAsia" w:hAnsi="Times New Roman" w:cs="Times New Roman"/>
          <w:sz w:val="24"/>
          <w:szCs w:val="24"/>
          <w:lang w:eastAsia="bg-BG"/>
        </w:rPr>
        <w:t>„Допустими разходи“</w:t>
      </w:r>
      <w:r w:rsidR="00C32CDF" w:rsidRPr="00C32CDF">
        <w:rPr>
          <w:rFonts w:ascii="Times New Roman" w:eastAsiaTheme="minorEastAsia" w:hAnsi="Times New Roman" w:cs="Times New Roman"/>
          <w:sz w:val="24"/>
          <w:szCs w:val="24"/>
          <w:lang w:eastAsia="bg-BG"/>
        </w:rPr>
        <w:t>.</w:t>
      </w:r>
    </w:p>
    <w:p w14:paraId="353ADEF5" w14:textId="07FFB4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hAnsi="Times New Roman" w:cs="Times New Roman"/>
          <w:b/>
          <w:sz w:val="24"/>
          <w:szCs w:val="24"/>
        </w:rPr>
        <w:t>13</w:t>
      </w:r>
      <w:r w:rsidR="00750F84" w:rsidRPr="008A1BBC">
        <w:rPr>
          <w:rFonts w:ascii="Times New Roman" w:hAnsi="Times New Roman" w:cs="Times New Roman"/>
          <w:b/>
          <w:sz w:val="24"/>
          <w:szCs w:val="24"/>
        </w:rPr>
        <w:t>.</w:t>
      </w:r>
      <w:r w:rsidR="00750F84">
        <w:rPr>
          <w:rFonts w:ascii="Times New Roman" w:hAnsi="Times New Roman" w:cs="Times New Roman"/>
          <w:sz w:val="24"/>
          <w:szCs w:val="24"/>
        </w:rPr>
        <w:t xml:space="preserve"> </w:t>
      </w:r>
      <w:r w:rsidR="00B602AB" w:rsidRPr="00B602AB">
        <w:rPr>
          <w:rFonts w:ascii="Times New Roman" w:hAnsi="Times New Roman" w:cs="Times New Roman"/>
          <w:sz w:val="24"/>
          <w:szCs w:val="24"/>
        </w:rPr>
        <w:t xml:space="preserve">Когато за заявения за финансиране разход кандидатът е представил съпоставими оферти, независимо дали разходът е включен в списъка по т. </w:t>
      </w:r>
      <w:r>
        <w:rPr>
          <w:rFonts w:ascii="Times New Roman" w:hAnsi="Times New Roman" w:cs="Times New Roman"/>
          <w:sz w:val="24"/>
          <w:szCs w:val="24"/>
        </w:rPr>
        <w:t>9</w:t>
      </w:r>
      <w:r w:rsidR="00B602AB" w:rsidRPr="00B602AB">
        <w:rPr>
          <w:rFonts w:ascii="Times New Roman" w:hAnsi="Times New Roman" w:cs="Times New Roman"/>
          <w:sz w:val="24"/>
          <w:szCs w:val="24"/>
        </w:rPr>
        <w:t>,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r w:rsidR="00750F84" w:rsidRPr="002A4893">
        <w:rPr>
          <w:rFonts w:ascii="Times New Roman" w:hAnsi="Times New Roman" w:cs="Times New Roman"/>
          <w:sz w:val="24"/>
          <w:szCs w:val="24"/>
        </w:rPr>
        <w:t>.</w:t>
      </w:r>
    </w:p>
    <w:p w14:paraId="6009BD77" w14:textId="2CE5D316"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14</w:t>
      </w:r>
      <w:r w:rsidR="00750F84" w:rsidRPr="008A1BBC">
        <w:rPr>
          <w:rFonts w:ascii="Times New Roman" w:eastAsiaTheme="minorEastAsia" w:hAnsi="Times New Roman" w:cs="Times New Roman"/>
          <w:b/>
          <w:sz w:val="24"/>
          <w:szCs w:val="24"/>
          <w:lang w:eastAsia="bg-BG"/>
        </w:rPr>
        <w:t>.</w:t>
      </w:r>
      <w:r w:rsidR="00750F84">
        <w:rPr>
          <w:rFonts w:ascii="Times New Roman" w:eastAsiaTheme="minorEastAsia" w:hAnsi="Times New Roman" w:cs="Times New Roman"/>
          <w:sz w:val="24"/>
          <w:szCs w:val="24"/>
          <w:lang w:eastAsia="bg-BG"/>
        </w:rPr>
        <w:t xml:space="preserve"> </w:t>
      </w:r>
      <w:r w:rsidR="00750F84" w:rsidRPr="002A4893">
        <w:rPr>
          <w:rFonts w:ascii="Times New Roman" w:hAnsi="Times New Roman" w:cs="Times New Roman"/>
          <w:sz w:val="24"/>
          <w:szCs w:val="24"/>
        </w:rPr>
        <w:t xml:space="preserve">Изискванията </w:t>
      </w:r>
      <w:r w:rsidR="00750F84" w:rsidRPr="007433C0">
        <w:rPr>
          <w:rFonts w:ascii="Times New Roman" w:hAnsi="Times New Roman" w:cs="Times New Roman"/>
          <w:sz w:val="24"/>
          <w:szCs w:val="24"/>
        </w:rPr>
        <w:t xml:space="preserve">по т. </w:t>
      </w:r>
      <w:r>
        <w:rPr>
          <w:rFonts w:ascii="Times New Roman" w:hAnsi="Times New Roman" w:cs="Times New Roman"/>
          <w:sz w:val="24"/>
          <w:szCs w:val="24"/>
        </w:rPr>
        <w:t>8</w:t>
      </w:r>
      <w:r w:rsidRPr="007433C0">
        <w:rPr>
          <w:rFonts w:ascii="Times New Roman" w:hAnsi="Times New Roman" w:cs="Times New Roman"/>
          <w:sz w:val="24"/>
          <w:szCs w:val="24"/>
        </w:rPr>
        <w:t xml:space="preserve"> </w:t>
      </w:r>
      <w:r w:rsidR="00750F84" w:rsidRPr="007433C0">
        <w:rPr>
          <w:rFonts w:ascii="Times New Roman" w:hAnsi="Times New Roman" w:cs="Times New Roman"/>
          <w:sz w:val="24"/>
          <w:szCs w:val="24"/>
        </w:rPr>
        <w:t xml:space="preserve">- </w:t>
      </w:r>
      <w:r w:rsidRPr="007433C0">
        <w:rPr>
          <w:rFonts w:ascii="Times New Roman" w:hAnsi="Times New Roman" w:cs="Times New Roman"/>
          <w:sz w:val="24"/>
          <w:szCs w:val="24"/>
        </w:rPr>
        <w:t>1</w:t>
      </w:r>
      <w:r>
        <w:rPr>
          <w:rFonts w:ascii="Times New Roman" w:hAnsi="Times New Roman" w:cs="Times New Roman"/>
          <w:sz w:val="24"/>
          <w:szCs w:val="24"/>
        </w:rPr>
        <w:t>3</w:t>
      </w:r>
      <w:r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750F84" w:rsidRPr="00F0207A">
        <w:rPr>
          <w:rFonts w:ascii="Times New Roman" w:hAnsi="Times New Roman" w:cs="Times New Roman"/>
        </w:rPr>
        <w:t xml:space="preserve"> </w:t>
      </w:r>
    </w:p>
    <w:p w14:paraId="70799FD3" w14:textId="2F549DF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w:t>
      </w:r>
      <w:r w:rsidR="00750F84" w:rsidRPr="002A4893">
        <w:rPr>
          <w:rFonts w:ascii="Times New Roman" w:hAnsi="Times New Roman" w:cs="Times New Roman"/>
          <w:sz w:val="24"/>
          <w:szCs w:val="24"/>
        </w:rPr>
        <w:t xml:space="preserve"> За кандидати, които се явяват възложители по чл. 5 и 6 от </w:t>
      </w:r>
      <w:r w:rsidR="00B602AB" w:rsidRPr="00B602AB">
        <w:rPr>
          <w:rFonts w:ascii="Times New Roman" w:hAnsi="Times New Roman" w:cs="Times New Roman"/>
          <w:sz w:val="24"/>
          <w:szCs w:val="24"/>
        </w:rPr>
        <w:t>Закона за обществените поръчки (</w:t>
      </w:r>
      <w:r w:rsidR="00750F84" w:rsidRPr="002A4893">
        <w:rPr>
          <w:rFonts w:ascii="Times New Roman" w:hAnsi="Times New Roman" w:cs="Times New Roman"/>
          <w:sz w:val="24"/>
          <w:szCs w:val="24"/>
        </w:rPr>
        <w:t>ЗОП</w:t>
      </w:r>
      <w:r w:rsidR="00B602AB">
        <w:rPr>
          <w:rFonts w:ascii="Times New Roman" w:hAnsi="Times New Roman" w:cs="Times New Roman"/>
          <w:sz w:val="24"/>
          <w:szCs w:val="24"/>
        </w:rPr>
        <w:t>)</w:t>
      </w:r>
      <w:r w:rsidR="00750F84" w:rsidRPr="002A4893">
        <w:rPr>
          <w:rFonts w:ascii="Times New Roman" w:hAnsi="Times New Roman" w:cs="Times New Roman"/>
          <w:sz w:val="24"/>
          <w:szCs w:val="24"/>
        </w:rPr>
        <w:t>:</w:t>
      </w:r>
    </w:p>
    <w:p w14:paraId="04F5629C" w14:textId="72AE0ACC"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 xml:space="preserve">.1. </w:t>
      </w:r>
      <w:r w:rsidR="00750F84" w:rsidRPr="002A4893">
        <w:rPr>
          <w:rFonts w:ascii="Times New Roman" w:hAnsi="Times New Roman" w:cs="Times New Roman"/>
          <w:sz w:val="24"/>
          <w:szCs w:val="24"/>
        </w:rPr>
        <w:t xml:space="preserve">за разходите по т. 2 от Раздел </w:t>
      </w:r>
      <w:r>
        <w:rPr>
          <w:rFonts w:ascii="Times New Roman" w:hAnsi="Times New Roman" w:cs="Times New Roman"/>
          <w:sz w:val="24"/>
          <w:szCs w:val="24"/>
        </w:rPr>
        <w:t>10</w:t>
      </w:r>
      <w:r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 xml:space="preserve">„Допустими разходи“, извършени преди датата на подаване на </w:t>
      </w:r>
      <w:r w:rsidR="00B602AB" w:rsidRPr="00B602AB">
        <w:rPr>
          <w:rFonts w:ascii="Times New Roman" w:hAnsi="Times New Roman" w:cs="Times New Roman"/>
          <w:sz w:val="24"/>
          <w:szCs w:val="24"/>
        </w:rPr>
        <w:t>заявлението за подпомагане</w:t>
      </w:r>
      <w:r w:rsidR="00750F84" w:rsidRPr="002A4893">
        <w:rPr>
          <w:rFonts w:ascii="Times New Roman" w:hAnsi="Times New Roman" w:cs="Times New Roman"/>
          <w:sz w:val="24"/>
          <w:szCs w:val="24"/>
        </w:rPr>
        <w:t xml:space="preserve">, кандидатите при подаване на </w:t>
      </w:r>
      <w:r w:rsidR="00B602AB" w:rsidRPr="00B602AB">
        <w:rPr>
          <w:rFonts w:ascii="Times New Roman" w:hAnsi="Times New Roman" w:cs="Times New Roman"/>
          <w:sz w:val="24"/>
          <w:szCs w:val="24"/>
        </w:rPr>
        <w:t>заявлението за подпомагане</w:t>
      </w:r>
      <w:r w:rsidR="00B602AB">
        <w:rPr>
          <w:rFonts w:ascii="Times New Roman" w:hAnsi="Times New Roman" w:cs="Times New Roman"/>
          <w:sz w:val="24"/>
          <w:szCs w:val="24"/>
        </w:rPr>
        <w:t xml:space="preserve"> </w:t>
      </w:r>
      <w:r w:rsidR="00750F84"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процедура за избор на изпълнител/и;</w:t>
      </w:r>
    </w:p>
    <w:p w14:paraId="54D49F03" w14:textId="4BAF4725"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.2.</w:t>
      </w:r>
      <w:r w:rsidR="00750F84" w:rsidRPr="002A4893">
        <w:rPr>
          <w:rFonts w:ascii="Times New Roman" w:hAnsi="Times New Roman" w:cs="Times New Roman"/>
          <w:sz w:val="24"/>
          <w:szCs w:val="24"/>
        </w:rPr>
        <w:t xml:space="preserve"> когато заявеният за финансиране разход не е включен в списъка по т. </w:t>
      </w:r>
      <w:r w:rsidR="00597A6E">
        <w:rPr>
          <w:rFonts w:ascii="Times New Roman" w:hAnsi="Times New Roman" w:cs="Times New Roman"/>
          <w:sz w:val="24"/>
          <w:szCs w:val="24"/>
        </w:rPr>
        <w:t>9</w:t>
      </w:r>
      <w:r w:rsidR="00597A6E"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 xml:space="preserve">към датата на подаване на </w:t>
      </w:r>
      <w:r w:rsidR="00B602AB" w:rsidRPr="00B602AB">
        <w:rPr>
          <w:rFonts w:ascii="Times New Roman" w:hAnsi="Times New Roman" w:cs="Times New Roman"/>
          <w:sz w:val="24"/>
          <w:szCs w:val="24"/>
        </w:rPr>
        <w:t>заявлението за подпомагане</w:t>
      </w:r>
      <w:r w:rsidR="00750F84" w:rsidRPr="002A4893">
        <w:rPr>
          <w:rFonts w:ascii="Times New Roman" w:hAnsi="Times New Roman" w:cs="Times New Roman"/>
          <w:sz w:val="24"/>
          <w:szCs w:val="24"/>
        </w:rPr>
        <w:t>,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sidR="00597A6E">
        <w:rPr>
          <w:rFonts w:ascii="Times New Roman" w:hAnsi="Times New Roman" w:cs="Times New Roman"/>
          <w:sz w:val="24"/>
          <w:szCs w:val="24"/>
        </w:rPr>
        <w:t>2</w:t>
      </w:r>
      <w:r w:rsidR="00750F84" w:rsidRPr="002A4893">
        <w:rPr>
          <w:rFonts w:ascii="Times New Roman" w:hAnsi="Times New Roman" w:cs="Times New Roman"/>
          <w:sz w:val="24"/>
          <w:szCs w:val="24"/>
        </w:rPr>
        <w:t>.</w:t>
      </w:r>
    </w:p>
    <w:p w14:paraId="7BE51399" w14:textId="1FCCA46F"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.3.</w:t>
      </w:r>
      <w:r w:rsidR="00750F84" w:rsidRPr="002A4893">
        <w:rPr>
          <w:rFonts w:ascii="Times New Roman" w:hAnsi="Times New Roman" w:cs="Times New Roman"/>
          <w:sz w:val="24"/>
          <w:szCs w:val="24"/>
        </w:rPr>
        <w:t xml:space="preserve"> кандидатите събират офертите по т. 1</w:t>
      </w:r>
      <w:r w:rsidR="00597A6E">
        <w:rPr>
          <w:rFonts w:ascii="Times New Roman" w:hAnsi="Times New Roman" w:cs="Times New Roman"/>
          <w:sz w:val="24"/>
          <w:szCs w:val="24"/>
        </w:rPr>
        <w:t>5</w:t>
      </w:r>
      <w:r w:rsidR="00750F84" w:rsidRPr="002A4893">
        <w:rPr>
          <w:rFonts w:ascii="Times New Roman" w:hAnsi="Times New Roman" w:cs="Times New Roman"/>
          <w:sz w:val="24"/>
          <w:szCs w:val="24"/>
        </w:rPr>
        <w:t xml:space="preserve">.2. чрез прилагане </w:t>
      </w:r>
      <w:r w:rsidR="00750F84" w:rsidRPr="002A4893">
        <w:rPr>
          <w:rFonts w:ascii="Times New Roman" w:eastAsiaTheme="minorEastAsia" w:hAnsi="Times New Roman" w:cs="Times New Roman"/>
          <w:sz w:val="24"/>
          <w:szCs w:val="24"/>
          <w:lang w:eastAsia="bg-BG"/>
        </w:rPr>
        <w:t>на принципа на пазарни консултации съгласно ЗОП</w:t>
      </w:r>
      <w:r w:rsidR="00750F84"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14:paraId="1E2DC8CC" w14:textId="19D0AA10"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 xml:space="preserve">.4. </w:t>
      </w:r>
      <w:r w:rsidR="00750F84" w:rsidRPr="002A4893">
        <w:rPr>
          <w:rFonts w:ascii="Times New Roman" w:hAnsi="Times New Roman" w:cs="Times New Roman"/>
          <w:sz w:val="24"/>
          <w:szCs w:val="24"/>
        </w:rPr>
        <w:t xml:space="preserve">минималното съдържание на офертите по т. </w:t>
      </w:r>
      <w:r w:rsidR="00727877" w:rsidRPr="002A4893">
        <w:rPr>
          <w:rFonts w:ascii="Times New Roman" w:hAnsi="Times New Roman" w:cs="Times New Roman"/>
          <w:sz w:val="24"/>
          <w:szCs w:val="24"/>
        </w:rPr>
        <w:t>1</w:t>
      </w:r>
      <w:r w:rsidR="00727877">
        <w:rPr>
          <w:rFonts w:ascii="Times New Roman" w:hAnsi="Times New Roman" w:cs="Times New Roman"/>
          <w:sz w:val="24"/>
          <w:szCs w:val="24"/>
          <w:lang w:val="en-GB"/>
        </w:rPr>
        <w:t>5</w:t>
      </w:r>
      <w:r w:rsidR="00750F84" w:rsidRPr="002A4893">
        <w:rPr>
          <w:rFonts w:ascii="Times New Roman" w:hAnsi="Times New Roman" w:cs="Times New Roman"/>
          <w:sz w:val="24"/>
          <w:szCs w:val="24"/>
        </w:rPr>
        <w:t>.2. е наименование на оферента, дата на издаване на офертата, подпис на офертата, техническо предложение, ценово предложение в лева</w:t>
      </w:r>
      <w:r w:rsidR="00727877">
        <w:rPr>
          <w:rFonts w:ascii="Times New Roman" w:hAnsi="Times New Roman" w:cs="Times New Roman"/>
          <w:sz w:val="24"/>
          <w:szCs w:val="24"/>
          <w:lang w:val="en-GB"/>
        </w:rPr>
        <w:t xml:space="preserve"> </w:t>
      </w:r>
      <w:r w:rsidR="00727877">
        <w:rPr>
          <w:rFonts w:ascii="Times New Roman" w:hAnsi="Times New Roman" w:cs="Times New Roman"/>
          <w:sz w:val="24"/>
          <w:szCs w:val="24"/>
        </w:rPr>
        <w:t>и евро</w:t>
      </w:r>
      <w:r w:rsidR="00750F84" w:rsidRPr="002A4893">
        <w:rPr>
          <w:rFonts w:ascii="Times New Roman" w:hAnsi="Times New Roman" w:cs="Times New Roman"/>
          <w:sz w:val="24"/>
          <w:szCs w:val="24"/>
        </w:rPr>
        <w:t xml:space="preserve"> с посочен ДДС.</w:t>
      </w:r>
    </w:p>
    <w:p w14:paraId="5D7D0975" w14:textId="1DD39FAB"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.5.</w:t>
      </w:r>
      <w:r w:rsidR="00750F84" w:rsidRPr="002A4893">
        <w:rPr>
          <w:rFonts w:ascii="Times New Roman" w:hAnsi="Times New Roman" w:cs="Times New Roman"/>
          <w:sz w:val="24"/>
          <w:szCs w:val="24"/>
        </w:rPr>
        <w:t xml:space="preserve"> в случаите по т. </w:t>
      </w:r>
      <w:r w:rsidR="00727877" w:rsidRPr="002A4893">
        <w:rPr>
          <w:rFonts w:ascii="Times New Roman" w:hAnsi="Times New Roman" w:cs="Times New Roman"/>
          <w:sz w:val="24"/>
          <w:szCs w:val="24"/>
        </w:rPr>
        <w:t>1</w:t>
      </w:r>
      <w:r w:rsidR="00727877">
        <w:rPr>
          <w:rFonts w:ascii="Times New Roman" w:hAnsi="Times New Roman" w:cs="Times New Roman"/>
          <w:sz w:val="24"/>
          <w:szCs w:val="24"/>
        </w:rPr>
        <w:t>5</w:t>
      </w:r>
      <w:r w:rsidR="00750F84" w:rsidRPr="002A4893">
        <w:rPr>
          <w:rFonts w:ascii="Times New Roman" w:hAnsi="Times New Roman" w:cs="Times New Roman"/>
          <w:sz w:val="24"/>
          <w:szCs w:val="24"/>
        </w:rPr>
        <w:t xml:space="preserve">.2. кандидатите представят към </w:t>
      </w:r>
      <w:r w:rsidR="00B602AB" w:rsidRPr="00B602AB">
        <w:rPr>
          <w:rFonts w:ascii="Times New Roman" w:hAnsi="Times New Roman" w:cs="Times New Roman"/>
          <w:sz w:val="24"/>
          <w:szCs w:val="24"/>
        </w:rPr>
        <w:t>заявлението за подпомагане</w:t>
      </w:r>
      <w:r w:rsidR="00B602AB">
        <w:rPr>
          <w:rFonts w:ascii="Times New Roman" w:hAnsi="Times New Roman" w:cs="Times New Roman"/>
          <w:sz w:val="24"/>
          <w:szCs w:val="24"/>
        </w:rPr>
        <w:t xml:space="preserve"> </w:t>
      </w:r>
      <w:r w:rsidR="00750F84" w:rsidRPr="002A4893">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20E0B50F" w14:textId="7103BC37" w:rsidR="00750F84"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lastRenderedPageBreak/>
        <w:t>15</w:t>
      </w:r>
      <w:r w:rsidR="00750F84" w:rsidRPr="008A1BBC">
        <w:rPr>
          <w:rFonts w:ascii="Times New Roman" w:hAnsi="Times New Roman" w:cs="Times New Roman"/>
          <w:b/>
          <w:sz w:val="24"/>
          <w:szCs w:val="24"/>
        </w:rPr>
        <w:t>.6.</w:t>
      </w:r>
      <w:r w:rsidR="00750F84" w:rsidRPr="002A4893">
        <w:rPr>
          <w:rFonts w:ascii="Times New Roman" w:hAnsi="Times New Roman" w:cs="Times New Roman"/>
          <w:sz w:val="24"/>
          <w:szCs w:val="24"/>
        </w:rPr>
        <w:t xml:space="preserve"> обосноваността на разхода може да се преценява чрез съпоставяне с определените референтни разходи.</w:t>
      </w:r>
    </w:p>
    <w:p w14:paraId="612817A8" w14:textId="778CBDCA" w:rsidR="00C32CDF"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15</w:t>
      </w:r>
      <w:r w:rsidR="00746C6F" w:rsidRPr="008A1BBC">
        <w:rPr>
          <w:rFonts w:ascii="Times New Roman" w:eastAsiaTheme="minorEastAsia" w:hAnsi="Times New Roman" w:cs="Times New Roman"/>
          <w:b/>
          <w:sz w:val="24"/>
          <w:szCs w:val="24"/>
          <w:lang w:eastAsia="bg-BG"/>
        </w:rPr>
        <w:t>.7.</w:t>
      </w:r>
      <w:r w:rsidR="00746C6F">
        <w:rPr>
          <w:rFonts w:ascii="Times New Roman" w:eastAsiaTheme="minorEastAsia" w:hAnsi="Times New Roman" w:cs="Times New Roman"/>
          <w:sz w:val="24"/>
          <w:szCs w:val="24"/>
          <w:lang w:eastAsia="bg-BG"/>
        </w:rPr>
        <w:t xml:space="preserve"> </w:t>
      </w:r>
      <w:r w:rsidR="003A68C0">
        <w:rPr>
          <w:rFonts w:ascii="Times New Roman" w:eastAsiaTheme="minorEastAsia" w:hAnsi="Times New Roman" w:cs="Times New Roman"/>
          <w:sz w:val="24"/>
          <w:szCs w:val="24"/>
          <w:lang w:eastAsia="bg-BG"/>
        </w:rPr>
        <w:t>извън</w:t>
      </w:r>
      <w:r w:rsidR="00746C6F" w:rsidRPr="00746C6F">
        <w:rPr>
          <w:rFonts w:ascii="Times New Roman" w:eastAsiaTheme="minorEastAsia" w:hAnsi="Times New Roman" w:cs="Times New Roman"/>
          <w:sz w:val="24"/>
          <w:szCs w:val="24"/>
          <w:lang w:eastAsia="bg-BG"/>
        </w:rPr>
        <w:t xml:space="preserve"> случаите по </w:t>
      </w:r>
      <w:r w:rsidR="00746C6F" w:rsidRPr="003A68C0">
        <w:rPr>
          <w:rFonts w:ascii="Times New Roman" w:eastAsiaTheme="minorEastAsia" w:hAnsi="Times New Roman" w:cs="Times New Roman"/>
          <w:sz w:val="24"/>
          <w:szCs w:val="24"/>
          <w:lang w:eastAsia="bg-BG"/>
        </w:rPr>
        <w:t xml:space="preserve">т. </w:t>
      </w:r>
      <w:r w:rsidRPr="003A68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46C6F" w:rsidRPr="003A68C0">
        <w:rPr>
          <w:rFonts w:ascii="Times New Roman" w:eastAsiaTheme="minorEastAsia" w:hAnsi="Times New Roman" w:cs="Times New Roman"/>
          <w:sz w:val="24"/>
          <w:szCs w:val="24"/>
          <w:lang w:eastAsia="bg-BG"/>
        </w:rPr>
        <w:t>.1.</w:t>
      </w:r>
      <w:r w:rsidR="00746C6F" w:rsidRPr="00746C6F">
        <w:rPr>
          <w:rFonts w:ascii="Times New Roman" w:eastAsiaTheme="minorEastAsia" w:hAnsi="Times New Roman" w:cs="Times New Roman"/>
          <w:sz w:val="24"/>
          <w:szCs w:val="24"/>
          <w:lang w:eastAsia="bg-BG"/>
        </w:rPr>
        <w:t xml:space="preserve"> е допустимо кандидатите да стартират процедура за избор на изпълнител по реда на </w:t>
      </w:r>
      <w:r w:rsidR="00746C6F">
        <w:rPr>
          <w:rFonts w:ascii="Times New Roman" w:eastAsiaTheme="minorEastAsia" w:hAnsi="Times New Roman" w:cs="Times New Roman"/>
          <w:sz w:val="24"/>
          <w:szCs w:val="24"/>
          <w:lang w:eastAsia="bg-BG"/>
        </w:rPr>
        <w:t>ЗОП</w:t>
      </w:r>
      <w:r w:rsidR="00746C6F" w:rsidRPr="00746C6F">
        <w:rPr>
          <w:rFonts w:ascii="Times New Roman" w:eastAsiaTheme="minorEastAsia" w:hAnsi="Times New Roman" w:cs="Times New Roman"/>
          <w:sz w:val="24"/>
          <w:szCs w:val="24"/>
          <w:lang w:eastAsia="bg-BG"/>
        </w:rPr>
        <w:t xml:space="preserve"> след подаване на </w:t>
      </w:r>
      <w:r w:rsidR="00B602AB" w:rsidRPr="00B602AB">
        <w:rPr>
          <w:rFonts w:ascii="Times New Roman" w:eastAsiaTheme="minorEastAsia" w:hAnsi="Times New Roman" w:cs="Times New Roman"/>
          <w:sz w:val="24"/>
          <w:szCs w:val="24"/>
          <w:lang w:eastAsia="bg-BG"/>
        </w:rPr>
        <w:t>заявлението за подпомагане</w:t>
      </w:r>
      <w:r w:rsidR="00746C6F" w:rsidRPr="00746C6F">
        <w:rPr>
          <w:rFonts w:ascii="Times New Roman" w:eastAsiaTheme="minorEastAsia" w:hAnsi="Times New Roman" w:cs="Times New Roman"/>
          <w:sz w:val="24"/>
          <w:szCs w:val="24"/>
          <w:lang w:eastAsia="bg-BG"/>
        </w:rPr>
        <w:t>.</w:t>
      </w:r>
    </w:p>
    <w:p w14:paraId="59A7BD76" w14:textId="45EF43C1" w:rsidR="009F28F0"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16</w:t>
      </w:r>
      <w:r w:rsidR="009F28F0" w:rsidRPr="008A1BBC">
        <w:rPr>
          <w:rFonts w:ascii="Times New Roman" w:hAnsi="Times New Roman" w:cs="Times New Roman"/>
          <w:b/>
          <w:sz w:val="24"/>
          <w:szCs w:val="24"/>
        </w:rPr>
        <w:t>.</w:t>
      </w:r>
      <w:r w:rsidR="009F28F0" w:rsidRPr="002A4893">
        <w:rPr>
          <w:rFonts w:ascii="Times New Roman" w:hAnsi="Times New Roman" w:cs="Times New Roman"/>
          <w:sz w:val="24"/>
          <w:szCs w:val="24"/>
        </w:rPr>
        <w:t xml:space="preserve"> </w:t>
      </w:r>
      <w:r w:rsidR="00113D58" w:rsidRPr="00113D58">
        <w:rPr>
          <w:rFonts w:ascii="Times New Roman" w:hAnsi="Times New Roman" w:cs="Times New Roman"/>
          <w:sz w:val="24"/>
          <w:szCs w:val="24"/>
        </w:rPr>
        <w:t xml:space="preserve">Техническите спецификации с посочени минимални параметри или подробно описание на актива/услугата, описани в СЕУ в Таблицата за заявените разходи в </w:t>
      </w:r>
      <w:r w:rsidR="00113D58" w:rsidRPr="00B602AB">
        <w:rPr>
          <w:rFonts w:ascii="Times New Roman" w:hAnsi="Times New Roman" w:cs="Times New Roman"/>
          <w:sz w:val="24"/>
          <w:szCs w:val="24"/>
        </w:rPr>
        <w:t xml:space="preserve">Приложение № </w:t>
      </w:r>
      <w:r w:rsidR="00B602AB" w:rsidRPr="00B602AB">
        <w:rPr>
          <w:rFonts w:ascii="Times New Roman" w:hAnsi="Times New Roman" w:cs="Times New Roman"/>
          <w:sz w:val="24"/>
          <w:szCs w:val="24"/>
        </w:rPr>
        <w:t>1</w:t>
      </w:r>
      <w:r w:rsidR="00B602AB" w:rsidRPr="00113D58">
        <w:rPr>
          <w:rFonts w:ascii="Times New Roman" w:hAnsi="Times New Roman" w:cs="Times New Roman"/>
          <w:sz w:val="24"/>
          <w:szCs w:val="24"/>
        </w:rPr>
        <w:t xml:space="preserve"> </w:t>
      </w:r>
      <w:r w:rsidR="00113D58" w:rsidRPr="00113D58">
        <w:rPr>
          <w:rFonts w:ascii="Times New Roman" w:hAnsi="Times New Roman" w:cs="Times New Roman"/>
          <w:sz w:val="24"/>
          <w:szCs w:val="24"/>
        </w:rPr>
        <w:t>към Условия за кандидатстване, трябва да съответстват на публикуваното на профила на купувача при набиране на офертите. Въз основа на тях следва да бъдат проведени процедурите по ЗОП.</w:t>
      </w:r>
    </w:p>
    <w:p w14:paraId="2D98160E" w14:textId="43A23833" w:rsidR="00076267" w:rsidRPr="002A4893" w:rsidRDefault="0007626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17.</w:t>
      </w:r>
      <w:r w:rsidRPr="00076267">
        <w:rPr>
          <w:rFonts w:ascii="Times New Roman" w:hAnsi="Times New Roman" w:cs="Times New Roman"/>
          <w:sz w:val="24"/>
          <w:szCs w:val="24"/>
        </w:rPr>
        <w:t xml:space="preserve"> Разходите по т. 14.4. от Раздел 9.1 „Условия за допустимост на дейностите/инвестициите, в т.ч. срок за изпълнение на одобрените заявления за подпомагане“ са допустими в случай, че кандидатът има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са представени документите по т. </w:t>
      </w:r>
      <w:r w:rsidRPr="00D60A8D">
        <w:rPr>
          <w:rFonts w:ascii="Times New Roman" w:hAnsi="Times New Roman" w:cs="Times New Roman"/>
          <w:sz w:val="24"/>
          <w:szCs w:val="24"/>
        </w:rPr>
        <w:t>6 и т. 28 от раздел</w:t>
      </w:r>
      <w:r w:rsidRPr="00076267">
        <w:rPr>
          <w:rFonts w:ascii="Times New Roman" w:hAnsi="Times New Roman" w:cs="Times New Roman"/>
          <w:sz w:val="24"/>
          <w:szCs w:val="24"/>
        </w:rPr>
        <w:t xml:space="preserve"> 12.1 „Общи документи“, доказващи наличието в стопанството на фотоволтаична инсталация.</w:t>
      </w:r>
    </w:p>
    <w:p w14:paraId="40E21F64" w14:textId="197E674D" w:rsidR="00C32CDF" w:rsidRDefault="00C32CDF" w:rsidP="003C2A7F">
      <w:pPr>
        <w:autoSpaceDE w:val="0"/>
        <w:autoSpaceDN w:val="0"/>
        <w:spacing w:after="0" w:line="276" w:lineRule="auto"/>
        <w:contextualSpacing/>
        <w:jc w:val="both"/>
        <w:rPr>
          <w:rFonts w:ascii="Times New Roman" w:eastAsiaTheme="minorEastAsia" w:hAnsi="Times New Roman" w:cs="Times New Roman"/>
          <w:sz w:val="24"/>
          <w:szCs w:val="24"/>
          <w:lang w:eastAsia="bg-BG"/>
        </w:rPr>
      </w:pPr>
    </w:p>
    <w:p w14:paraId="36C630EE" w14:textId="07070CFF" w:rsidR="0059521D" w:rsidRPr="00081ABE" w:rsidRDefault="00727877"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6" w:name="_Toc187937239"/>
      <w:r>
        <w:rPr>
          <w:rFonts w:ascii="Times New Roman" w:eastAsiaTheme="majorEastAsia" w:hAnsi="Times New Roman" w:cs="Times New Roman"/>
          <w:b/>
          <w:color w:val="1F4E79" w:themeColor="accent1" w:themeShade="80"/>
          <w:sz w:val="24"/>
          <w:szCs w:val="24"/>
        </w:rPr>
        <w:t>10</w:t>
      </w:r>
      <w:r w:rsidR="0059521D" w:rsidRPr="00081ABE">
        <w:rPr>
          <w:rFonts w:ascii="Times New Roman" w:eastAsiaTheme="majorEastAsia" w:hAnsi="Times New Roman" w:cs="Times New Roman"/>
          <w:b/>
          <w:color w:val="1F4E79" w:themeColor="accent1" w:themeShade="80"/>
          <w:sz w:val="24"/>
          <w:szCs w:val="24"/>
        </w:rPr>
        <w:t>.2. Недопустими разходи</w:t>
      </w:r>
      <w:bookmarkEnd w:id="26"/>
    </w:p>
    <w:p w14:paraId="447F8688" w14:textId="77777777" w:rsidR="0059521D" w:rsidRPr="00081ABE" w:rsidRDefault="0059521D"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65F81949" w14:textId="566EBF13"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Разходи за закупуване на недвижима собственост;</w:t>
      </w:r>
    </w:p>
    <w:p w14:paraId="79EEF71C"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Разходи за данък върху добавена стойност (ДДС), с изключение на невъзстановим ДДС, когато е поет действително и окончателно от кандидатите;</w:t>
      </w:r>
    </w:p>
    <w:p w14:paraId="5F8AD519" w14:textId="03B52F8C"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081ABE">
        <w:rPr>
          <w:rFonts w:ascii="Times New Roman" w:hAnsi="Times New Roman" w:cs="Times New Roman"/>
          <w:sz w:val="24"/>
          <w:szCs w:val="24"/>
        </w:rPr>
        <w:t>лизингодателя</w:t>
      </w:r>
      <w:proofErr w:type="spellEnd"/>
      <w:r w:rsidRPr="00081ABE">
        <w:rPr>
          <w:rFonts w:ascii="Times New Roman" w:hAnsi="Times New Roman" w:cs="Times New Roman"/>
          <w:sz w:val="24"/>
          <w:szCs w:val="24"/>
        </w:rPr>
        <w:t>, разходи за лихви, разходи за неустойки и такси, режийни разходи</w:t>
      </w:r>
      <w:r w:rsidR="008A7D8F">
        <w:rPr>
          <w:rFonts w:ascii="Times New Roman" w:hAnsi="Times New Roman" w:cs="Times New Roman"/>
          <w:sz w:val="24"/>
          <w:szCs w:val="24"/>
        </w:rPr>
        <w:t xml:space="preserve">, </w:t>
      </w:r>
      <w:r w:rsidR="008A7D8F" w:rsidRPr="008A7D8F">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081ABE">
        <w:rPr>
          <w:rFonts w:ascii="Times New Roman" w:hAnsi="Times New Roman" w:cs="Times New Roman"/>
          <w:sz w:val="24"/>
          <w:szCs w:val="24"/>
        </w:rPr>
        <w:t>;</w:t>
      </w:r>
    </w:p>
    <w:p w14:paraId="6C1DF785" w14:textId="4E66F664"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27877">
        <w:rPr>
          <w:rFonts w:ascii="Times New Roman" w:hAnsi="Times New Roman" w:cs="Times New Roman"/>
          <w:sz w:val="24"/>
          <w:szCs w:val="24"/>
        </w:rPr>
        <w:t xml:space="preserve"> </w:t>
      </w:r>
      <w:r w:rsidRPr="00081ABE">
        <w:rPr>
          <w:rFonts w:ascii="Times New Roman" w:hAnsi="Times New Roman" w:cs="Times New Roman"/>
          <w:sz w:val="24"/>
          <w:szCs w:val="24"/>
        </w:rPr>
        <w:t>Разходи за банкови такси, разходи за гаранции, изплащане и рефинансиране на лихви.</w:t>
      </w:r>
    </w:p>
    <w:p w14:paraId="54ADA88B"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Разходи за принос в натура.</w:t>
      </w:r>
    </w:p>
    <w:p w14:paraId="2527C6D2"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Разходи за изследвания за разработване на нови продукти, процеси и технологии.</w:t>
      </w:r>
    </w:p>
    <w:p w14:paraId="02033677"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Разходи за търговия на дребно;</w:t>
      </w:r>
    </w:p>
    <w:p w14:paraId="504D3458"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3CDDE7E4"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Pr="00081ABE">
        <w:rPr>
          <w:rFonts w:ascii="Times New Roman" w:hAnsi="Times New Roman" w:cs="Times New Roman"/>
          <w:sz w:val="24"/>
          <w:szCs w:val="24"/>
        </w:rPr>
        <w:t xml:space="preserve"> Разходи за сертификация по НАССР (Анализ на опасностите и контрол на критичните точки) и по други международно признати стандарти.</w:t>
      </w:r>
    </w:p>
    <w:p w14:paraId="2815F118"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081ABE">
        <w:rPr>
          <w:rFonts w:ascii="Times New Roman" w:hAnsi="Times New Roman" w:cs="Times New Roman"/>
          <w:sz w:val="24"/>
          <w:szCs w:val="24"/>
        </w:rPr>
        <w:t xml:space="preserve"> Разходи, които представляват обикновена подмяна.</w:t>
      </w:r>
    </w:p>
    <w:p w14:paraId="6CCEE255"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Pr="00081ABE">
        <w:rPr>
          <w:rFonts w:ascii="Times New Roman" w:hAnsi="Times New Roman" w:cs="Times New Roman"/>
          <w:sz w:val="24"/>
          <w:szCs w:val="24"/>
        </w:rPr>
        <w:t xml:space="preserve"> Разходи, свързани с плащания в брой.</w:t>
      </w:r>
    </w:p>
    <w:p w14:paraId="57CDD50F"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Pr="00081ABE">
        <w:rPr>
          <w:rFonts w:ascii="Times New Roman" w:hAnsi="Times New Roman" w:cs="Times New Roman"/>
          <w:sz w:val="24"/>
          <w:szCs w:val="24"/>
        </w:rPr>
        <w:t xml:space="preserve"> Общи разходи, извършени преди 01.01.2023 г.</w:t>
      </w:r>
    </w:p>
    <w:p w14:paraId="0E7375CC" w14:textId="52E754EC"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Pr="00081ABE">
        <w:rPr>
          <w:rFonts w:ascii="Times New Roman" w:hAnsi="Times New Roman" w:cs="Times New Roman"/>
          <w:sz w:val="24"/>
          <w:szCs w:val="24"/>
        </w:rPr>
        <w:t xml:space="preserve"> Закупуване на превозни и транспортни средства, с изключение на</w:t>
      </w:r>
      <w:r w:rsidR="00DC6AEF">
        <w:rPr>
          <w:rFonts w:ascii="Times New Roman" w:hAnsi="Times New Roman" w:cs="Times New Roman"/>
          <w:sz w:val="24"/>
          <w:szCs w:val="24"/>
        </w:rPr>
        <w:t xml:space="preserve"> </w:t>
      </w:r>
      <w:r w:rsidR="00DC6AEF" w:rsidRPr="00DC6AEF">
        <w:rPr>
          <w:rFonts w:ascii="Times New Roman" w:hAnsi="Times New Roman" w:cs="Times New Roman"/>
          <w:sz w:val="24"/>
          <w:szCs w:val="24"/>
        </w:rPr>
        <w:t>земеделска техника</w:t>
      </w:r>
      <w:r w:rsidRPr="00081ABE">
        <w:rPr>
          <w:rFonts w:ascii="Times New Roman" w:hAnsi="Times New Roman" w:cs="Times New Roman"/>
          <w:sz w:val="24"/>
          <w:szCs w:val="24"/>
        </w:rPr>
        <w:t>.</w:t>
      </w:r>
    </w:p>
    <w:p w14:paraId="7E7AC250" w14:textId="3969F8CD"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081ABE">
        <w:rPr>
          <w:rFonts w:ascii="Times New Roman" w:hAnsi="Times New Roman" w:cs="Times New Roman"/>
          <w:sz w:val="24"/>
          <w:szCs w:val="24"/>
        </w:rPr>
        <w:t xml:space="preserve"> 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по т. 2 от </w:t>
      </w:r>
      <w:r w:rsidR="00727877">
        <w:rPr>
          <w:rFonts w:ascii="Times New Roman" w:hAnsi="Times New Roman" w:cs="Times New Roman"/>
          <w:sz w:val="24"/>
          <w:szCs w:val="24"/>
        </w:rPr>
        <w:t>Р</w:t>
      </w:r>
      <w:r w:rsidR="00727877" w:rsidRPr="00081ABE">
        <w:rPr>
          <w:rFonts w:ascii="Times New Roman" w:hAnsi="Times New Roman" w:cs="Times New Roman"/>
          <w:sz w:val="24"/>
          <w:szCs w:val="24"/>
        </w:rPr>
        <w:t xml:space="preserve">аздел </w:t>
      </w:r>
      <w:r w:rsidR="00727877">
        <w:rPr>
          <w:rFonts w:ascii="Times New Roman" w:hAnsi="Times New Roman" w:cs="Times New Roman"/>
          <w:sz w:val="24"/>
          <w:szCs w:val="24"/>
        </w:rPr>
        <w:t>10</w:t>
      </w:r>
      <w:r w:rsidR="00727877" w:rsidRPr="00081ABE">
        <w:rPr>
          <w:rFonts w:ascii="Times New Roman" w:hAnsi="Times New Roman" w:cs="Times New Roman"/>
          <w:sz w:val="24"/>
          <w:szCs w:val="24"/>
        </w:rPr>
        <w:t xml:space="preserve"> </w:t>
      </w:r>
      <w:r w:rsidRPr="00081ABE">
        <w:rPr>
          <w:rFonts w:ascii="Times New Roman" w:hAnsi="Times New Roman" w:cs="Times New Roman"/>
          <w:sz w:val="24"/>
          <w:szCs w:val="24"/>
        </w:rPr>
        <w:t>„Допустими разходи</w:t>
      </w:r>
      <w:r w:rsidR="004F6A32" w:rsidRPr="00081ABE">
        <w:rPr>
          <w:rFonts w:ascii="Times New Roman" w:hAnsi="Times New Roman" w:cs="Times New Roman"/>
          <w:sz w:val="24"/>
          <w:szCs w:val="24"/>
        </w:rPr>
        <w:t>“</w:t>
      </w:r>
      <w:r w:rsidRPr="00081ABE">
        <w:rPr>
          <w:rFonts w:ascii="Times New Roman" w:hAnsi="Times New Roman" w:cs="Times New Roman"/>
          <w:sz w:val="24"/>
          <w:szCs w:val="24"/>
        </w:rPr>
        <w:t>, извършени след 01.01.2023 г.;</w:t>
      </w:r>
    </w:p>
    <w:p w14:paraId="467D6189" w14:textId="317AA6F1"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16.</w:t>
      </w:r>
      <w:r w:rsidRPr="00081ABE">
        <w:rPr>
          <w:rFonts w:ascii="Times New Roman" w:hAnsi="Times New Roman" w:cs="Times New Roman"/>
          <w:sz w:val="24"/>
          <w:szCs w:val="24"/>
        </w:rPr>
        <w:t xml:space="preserve"> Разходи за СМР</w:t>
      </w:r>
      <w:r w:rsidR="00DC6AEF">
        <w:rPr>
          <w:rFonts w:ascii="Times New Roman" w:hAnsi="Times New Roman" w:cs="Times New Roman"/>
          <w:sz w:val="24"/>
          <w:szCs w:val="24"/>
        </w:rPr>
        <w:t xml:space="preserve"> и създаване на трайни насаждения</w:t>
      </w:r>
      <w:r w:rsidRPr="00081ABE">
        <w:rPr>
          <w:rFonts w:ascii="Times New Roman" w:hAnsi="Times New Roman" w:cs="Times New Roman"/>
          <w:sz w:val="24"/>
          <w:szCs w:val="24"/>
        </w:rPr>
        <w:t xml:space="preserve">, включени в заявлението за подпомагане, които са били физически започнати и/или извършени преди посещението на място по чл. 12, ал. 4 от Наредба № 4 </w:t>
      </w:r>
      <w:r w:rsidR="00B602AB">
        <w:rPr>
          <w:rFonts w:ascii="Times New Roman" w:hAnsi="Times New Roman" w:cs="Times New Roman"/>
          <w:sz w:val="24"/>
          <w:szCs w:val="24"/>
        </w:rPr>
        <w:t>/</w:t>
      </w:r>
      <w:r w:rsidRPr="00081ABE">
        <w:rPr>
          <w:rFonts w:ascii="Times New Roman" w:hAnsi="Times New Roman" w:cs="Times New Roman"/>
          <w:sz w:val="24"/>
          <w:szCs w:val="24"/>
        </w:rPr>
        <w:t>2024 г.</w:t>
      </w:r>
    </w:p>
    <w:p w14:paraId="5313A2F4" w14:textId="75D30139" w:rsidR="008B6DCB" w:rsidRPr="003A68C0"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17.</w:t>
      </w:r>
      <w:r w:rsidRPr="00081ABE">
        <w:rPr>
          <w:rFonts w:ascii="Times New Roman" w:hAnsi="Times New Roman" w:cs="Times New Roman"/>
          <w:sz w:val="24"/>
          <w:szCs w:val="24"/>
        </w:rPr>
        <w:t xml:space="preserve"> Инвестиция, за която е установено, че ще оказва отрицателно въздействие върху околната </w:t>
      </w:r>
      <w:r w:rsidRPr="003A68C0">
        <w:rPr>
          <w:rFonts w:ascii="Times New Roman" w:hAnsi="Times New Roman" w:cs="Times New Roman"/>
          <w:sz w:val="24"/>
          <w:szCs w:val="24"/>
        </w:rPr>
        <w:t>среда</w:t>
      </w:r>
      <w:r w:rsidR="009A1854" w:rsidRPr="003A68C0">
        <w:rPr>
          <w:rFonts w:ascii="Times New Roman" w:hAnsi="Times New Roman" w:cs="Times New Roman"/>
          <w:sz w:val="24"/>
          <w:szCs w:val="24"/>
        </w:rPr>
        <w:t>.</w:t>
      </w:r>
    </w:p>
    <w:p w14:paraId="335F50D8" w14:textId="0E1C9970"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sidR="009A1854" w:rsidRPr="003A68C0">
        <w:rPr>
          <w:rFonts w:ascii="Times New Roman" w:hAnsi="Times New Roman" w:cs="Times New Roman"/>
          <w:sz w:val="24"/>
          <w:szCs w:val="24"/>
        </w:rPr>
        <w:t xml:space="preserve"> </w:t>
      </w:r>
      <w:r w:rsidRPr="003A68C0">
        <w:rPr>
          <w:rFonts w:ascii="Times New Roman" w:hAnsi="Times New Roman" w:cs="Times New Roman"/>
          <w:sz w:val="24"/>
          <w:szCs w:val="24"/>
        </w:rPr>
        <w:t xml:space="preserve">Разходи за дейности, свързани с изграждане, реконструкция и ремонт на естествени и изкуствени </w:t>
      </w:r>
      <w:r w:rsidR="0057619C" w:rsidRPr="003A68C0">
        <w:rPr>
          <w:rFonts w:ascii="Times New Roman" w:hAnsi="Times New Roman" w:cs="Times New Roman"/>
          <w:sz w:val="24"/>
          <w:szCs w:val="24"/>
        </w:rPr>
        <w:t>водни обекти</w:t>
      </w:r>
      <w:r w:rsidRPr="003A68C0">
        <w:rPr>
          <w:rFonts w:ascii="Times New Roman" w:hAnsi="Times New Roman" w:cs="Times New Roman"/>
          <w:sz w:val="24"/>
          <w:szCs w:val="24"/>
        </w:rPr>
        <w:t>, включително и язовири</w:t>
      </w:r>
      <w:r w:rsidR="00B602AB" w:rsidRPr="00B602AB">
        <w:rPr>
          <w:rFonts w:ascii="Times New Roman" w:hAnsi="Times New Roman" w:cs="Times New Roman"/>
          <w:sz w:val="24"/>
          <w:szCs w:val="24"/>
        </w:rPr>
        <w:t>, изравнители и др</w:t>
      </w:r>
      <w:r w:rsidRPr="003A68C0">
        <w:rPr>
          <w:rFonts w:ascii="Times New Roman" w:hAnsi="Times New Roman" w:cs="Times New Roman"/>
          <w:sz w:val="24"/>
          <w:szCs w:val="24"/>
        </w:rPr>
        <w:t>.</w:t>
      </w:r>
    </w:p>
    <w:p w14:paraId="0F4FDA51" w14:textId="77777777" w:rsidR="00727877"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sidR="009A1854" w:rsidRPr="00081ABE">
        <w:rPr>
          <w:rFonts w:ascii="Times New Roman" w:hAnsi="Times New Roman" w:cs="Times New Roman"/>
          <w:sz w:val="24"/>
          <w:szCs w:val="24"/>
        </w:rPr>
        <w:t xml:space="preserve"> </w:t>
      </w:r>
      <w:r w:rsidR="00727877" w:rsidRPr="00727877">
        <w:rPr>
          <w:rFonts w:ascii="Times New Roman" w:hAnsi="Times New Roman" w:cs="Times New Roman"/>
          <w:sz w:val="24"/>
          <w:szCs w:val="24"/>
        </w:rPr>
        <w:t>Разходи за мобилни/</w:t>
      </w:r>
      <w:proofErr w:type="spellStart"/>
      <w:r w:rsidR="00727877" w:rsidRPr="00727877">
        <w:rPr>
          <w:rFonts w:ascii="Times New Roman" w:hAnsi="Times New Roman" w:cs="Times New Roman"/>
          <w:sz w:val="24"/>
          <w:szCs w:val="24"/>
        </w:rPr>
        <w:t>преместваеми</w:t>
      </w:r>
      <w:proofErr w:type="spellEnd"/>
      <w:r w:rsidR="00727877" w:rsidRPr="00727877">
        <w:rPr>
          <w:rFonts w:ascii="Times New Roman" w:hAnsi="Times New Roman" w:cs="Times New Roman"/>
          <w:sz w:val="24"/>
          <w:szCs w:val="24"/>
        </w:rPr>
        <w:t xml:space="preserve"> инсталации за производство на енергия от ВЕИ.</w:t>
      </w:r>
    </w:p>
    <w:p w14:paraId="6AAD3F04" w14:textId="7E30B89A" w:rsidR="008B6DCB"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Pr>
          <w:rFonts w:ascii="Times New Roman" w:hAnsi="Times New Roman" w:cs="Times New Roman"/>
          <w:sz w:val="24"/>
          <w:szCs w:val="24"/>
        </w:rPr>
        <w:t xml:space="preserve"> </w:t>
      </w:r>
      <w:r w:rsidR="008B6DCB" w:rsidRPr="00081ABE">
        <w:rPr>
          <w:rFonts w:ascii="Times New Roman" w:hAnsi="Times New Roman" w:cs="Times New Roman"/>
          <w:sz w:val="24"/>
          <w:szCs w:val="24"/>
        </w:rPr>
        <w:t>Инвестиции за производство на енергия от ВЕИ, които не отговарят на изискването на т. 1</w:t>
      </w:r>
      <w:r w:rsidR="00C00BCC">
        <w:rPr>
          <w:rFonts w:ascii="Times New Roman" w:hAnsi="Times New Roman" w:cs="Times New Roman"/>
          <w:sz w:val="24"/>
          <w:szCs w:val="24"/>
        </w:rPr>
        <w:t>4</w:t>
      </w:r>
      <w:r w:rsidR="008B6DCB" w:rsidRPr="00081ABE">
        <w:rPr>
          <w:rFonts w:ascii="Times New Roman" w:hAnsi="Times New Roman" w:cs="Times New Roman"/>
          <w:sz w:val="24"/>
          <w:szCs w:val="24"/>
        </w:rPr>
        <w:t xml:space="preserve"> от </w:t>
      </w:r>
      <w:r>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Pr>
          <w:rFonts w:ascii="Times New Roman" w:hAnsi="Times New Roman" w:cs="Times New Roman"/>
          <w:sz w:val="24"/>
          <w:szCs w:val="24"/>
        </w:rPr>
        <w:t>9</w:t>
      </w:r>
      <w:r w:rsidR="00C00BCC" w:rsidRPr="00C00BCC">
        <w:rPr>
          <w:rFonts w:ascii="Times New Roman" w:hAnsi="Times New Roman" w:cs="Times New Roman"/>
          <w:sz w:val="24"/>
          <w:szCs w:val="24"/>
        </w:rPr>
        <w:t xml:space="preserve">.1. </w:t>
      </w:r>
      <w:r w:rsidR="00C00BCC">
        <w:rPr>
          <w:rFonts w:ascii="Times New Roman" w:hAnsi="Times New Roman" w:cs="Times New Roman"/>
          <w:sz w:val="24"/>
          <w:szCs w:val="24"/>
        </w:rPr>
        <w:t>„</w:t>
      </w:r>
      <w:r w:rsidR="00C00BCC" w:rsidRPr="00C00BCC">
        <w:rPr>
          <w:rFonts w:ascii="Times New Roman" w:hAnsi="Times New Roman" w:cs="Times New Roman"/>
          <w:sz w:val="24"/>
          <w:szCs w:val="24"/>
        </w:rPr>
        <w:t>Условия за допустимост на дейностите/инвестициите, в т.ч. срок за изпълнение на одобрените заявления за подпомагане</w:t>
      </w:r>
      <w:r w:rsidR="008B6DCB" w:rsidRPr="00081ABE">
        <w:rPr>
          <w:rFonts w:ascii="Times New Roman" w:hAnsi="Times New Roman" w:cs="Times New Roman"/>
          <w:sz w:val="24"/>
          <w:szCs w:val="24"/>
        </w:rPr>
        <w:t>“;</w:t>
      </w:r>
    </w:p>
    <w:p w14:paraId="1A1A5B76" w14:textId="2E26F60A" w:rsidR="008B6DCB"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8B6DCB" w:rsidRPr="008A1BBC">
        <w:rPr>
          <w:rFonts w:ascii="Times New Roman" w:hAnsi="Times New Roman" w:cs="Times New Roman"/>
          <w:b/>
          <w:sz w:val="24"/>
          <w:szCs w:val="24"/>
        </w:rPr>
        <w:t>.</w:t>
      </w:r>
      <w:r w:rsidR="009A1854" w:rsidRPr="00081ABE">
        <w:rPr>
          <w:rFonts w:ascii="Times New Roman" w:hAnsi="Times New Roman" w:cs="Times New Roman"/>
          <w:sz w:val="24"/>
          <w:szCs w:val="24"/>
        </w:rPr>
        <w:t xml:space="preserve"> </w:t>
      </w:r>
      <w:r w:rsidR="008B6DCB" w:rsidRPr="00081ABE">
        <w:rPr>
          <w:rFonts w:ascii="Times New Roman" w:hAnsi="Times New Roman" w:cs="Times New Roman"/>
          <w:sz w:val="24"/>
          <w:szCs w:val="24"/>
        </w:rPr>
        <w:t>Разходи</w:t>
      </w:r>
      <w:r w:rsidR="00337C57">
        <w:rPr>
          <w:rFonts w:ascii="Times New Roman" w:hAnsi="Times New Roman" w:cs="Times New Roman"/>
          <w:sz w:val="24"/>
          <w:szCs w:val="24"/>
        </w:rPr>
        <w:t xml:space="preserve"> за</w:t>
      </w:r>
      <w:r w:rsidR="00337C57" w:rsidRPr="00337C57">
        <w:t xml:space="preserve"> </w:t>
      </w:r>
      <w:r w:rsidR="00337C57" w:rsidRPr="00337C57">
        <w:rPr>
          <w:rFonts w:ascii="Times New Roman" w:hAnsi="Times New Roman" w:cs="Times New Roman"/>
          <w:sz w:val="24"/>
          <w:szCs w:val="24"/>
        </w:rPr>
        <w:t>инвестиции в елементи от напоителната инфраструктура</w:t>
      </w:r>
      <w:r w:rsidR="00B602AB">
        <w:rPr>
          <w:rFonts w:ascii="Times New Roman" w:hAnsi="Times New Roman" w:cs="Times New Roman"/>
          <w:sz w:val="24"/>
          <w:szCs w:val="24"/>
        </w:rPr>
        <w:t xml:space="preserve"> и напоителни инсталации</w:t>
      </w:r>
      <w:r w:rsidR="008B6DCB" w:rsidRPr="00081ABE">
        <w:rPr>
          <w:rFonts w:ascii="Times New Roman" w:hAnsi="Times New Roman" w:cs="Times New Roman"/>
          <w:sz w:val="24"/>
          <w:szCs w:val="24"/>
        </w:rPr>
        <w:t>;</w:t>
      </w:r>
    </w:p>
    <w:p w14:paraId="32B03218" w14:textId="325F4D00" w:rsidR="00A1631D"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b/>
          <w:sz w:val="24"/>
          <w:szCs w:val="24"/>
        </w:rPr>
        <w:t>2</w:t>
      </w:r>
      <w:r w:rsidR="008B6DCB" w:rsidRPr="008A1BBC">
        <w:rPr>
          <w:rFonts w:ascii="Times New Roman" w:hAnsi="Times New Roman" w:cs="Times New Roman"/>
          <w:b/>
          <w:sz w:val="24"/>
          <w:szCs w:val="24"/>
        </w:rPr>
        <w:t>.</w:t>
      </w:r>
      <w:r w:rsidR="009A1854" w:rsidRPr="00081ABE">
        <w:rPr>
          <w:rFonts w:ascii="Times New Roman" w:hAnsi="Times New Roman" w:cs="Times New Roman"/>
          <w:sz w:val="24"/>
          <w:szCs w:val="24"/>
        </w:rPr>
        <w:t xml:space="preserve"> Разходи, които н</w:t>
      </w:r>
      <w:r w:rsidR="008B6DCB" w:rsidRPr="00081ABE">
        <w:rPr>
          <w:rFonts w:ascii="Times New Roman" w:hAnsi="Times New Roman" w:cs="Times New Roman"/>
          <w:sz w:val="24"/>
          <w:szCs w:val="24"/>
        </w:rPr>
        <w:t xml:space="preserve">е са в съответствие с чл. 189, параграф 3, буква „е“ от Регламент (ЕС, </w:t>
      </w:r>
      <w:proofErr w:type="spellStart"/>
      <w:r w:rsidR="008B6DCB" w:rsidRPr="00081ABE">
        <w:rPr>
          <w:rFonts w:ascii="Times New Roman" w:hAnsi="Times New Roman" w:cs="Times New Roman"/>
          <w:sz w:val="24"/>
          <w:szCs w:val="24"/>
        </w:rPr>
        <w:t>Евратом</w:t>
      </w:r>
      <w:proofErr w:type="spellEnd"/>
      <w:r w:rsidR="008B6DCB" w:rsidRPr="00081ABE">
        <w:rPr>
          <w:rFonts w:ascii="Times New Roman" w:hAnsi="Times New Roman" w:cs="Times New Roman"/>
          <w:sz w:val="24"/>
          <w:szCs w:val="24"/>
        </w:rPr>
        <w:t>) № 2024/2509,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382A4FB0" w14:textId="2FFFD334" w:rsidR="00A1631D"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00A1631D" w:rsidRPr="008A1BBC">
        <w:rPr>
          <w:rFonts w:ascii="Times New Roman" w:hAnsi="Times New Roman" w:cs="Times New Roman"/>
          <w:b/>
          <w:sz w:val="24"/>
          <w:szCs w:val="24"/>
        </w:rPr>
        <w:t>.</w:t>
      </w:r>
      <w:r w:rsidR="00A1631D" w:rsidRPr="00081ABE">
        <w:rPr>
          <w:rFonts w:ascii="Times New Roman" w:hAnsi="Times New Roman" w:cs="Times New Roman"/>
          <w:sz w:val="24"/>
          <w:szCs w:val="24"/>
        </w:rPr>
        <w:t xml:space="preserve"> Всички други разходи, които не са определени като допустими съгласно Раздел </w:t>
      </w:r>
      <w:r w:rsidR="00010307">
        <w:rPr>
          <w:rFonts w:ascii="Times New Roman" w:hAnsi="Times New Roman" w:cs="Times New Roman"/>
          <w:sz w:val="24"/>
          <w:szCs w:val="24"/>
        </w:rPr>
        <w:t>10</w:t>
      </w:r>
      <w:r w:rsidR="00010307" w:rsidRPr="00081ABE">
        <w:rPr>
          <w:rFonts w:ascii="Times New Roman" w:hAnsi="Times New Roman" w:cs="Times New Roman"/>
          <w:sz w:val="24"/>
          <w:szCs w:val="24"/>
        </w:rPr>
        <w:t xml:space="preserve"> </w:t>
      </w:r>
      <w:r w:rsidR="00A1631D" w:rsidRPr="00081ABE">
        <w:rPr>
          <w:rFonts w:ascii="Times New Roman" w:hAnsi="Times New Roman" w:cs="Times New Roman"/>
          <w:sz w:val="24"/>
          <w:szCs w:val="24"/>
        </w:rPr>
        <w:t>„Допустими разходи“</w:t>
      </w:r>
      <w:r w:rsidR="00DC6AEF">
        <w:rPr>
          <w:rFonts w:ascii="Times New Roman" w:hAnsi="Times New Roman" w:cs="Times New Roman"/>
          <w:sz w:val="24"/>
          <w:szCs w:val="24"/>
        </w:rPr>
        <w:t>.</w:t>
      </w:r>
    </w:p>
    <w:p w14:paraId="0F3391B9" w14:textId="04564F41" w:rsidR="00616C27" w:rsidRPr="00081ABE" w:rsidRDefault="0001030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8B6DCB" w:rsidRPr="008A1BBC">
        <w:rPr>
          <w:rFonts w:ascii="Times New Roman" w:hAnsi="Times New Roman" w:cs="Times New Roman"/>
          <w:b/>
          <w:sz w:val="24"/>
          <w:szCs w:val="24"/>
        </w:rPr>
        <w:t>.</w:t>
      </w:r>
      <w:r w:rsidR="008B6DCB" w:rsidRPr="00081ABE">
        <w:rPr>
          <w:rFonts w:ascii="Times New Roman"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1D4AE757" w14:textId="212A87C9" w:rsidR="0057619C" w:rsidRDefault="0001030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0057619C" w:rsidRPr="008A1BBC">
        <w:rPr>
          <w:rFonts w:ascii="Times New Roman" w:hAnsi="Times New Roman" w:cs="Times New Roman"/>
          <w:b/>
          <w:sz w:val="24"/>
          <w:szCs w:val="24"/>
        </w:rPr>
        <w:t>.</w:t>
      </w:r>
      <w:r w:rsidR="0057619C" w:rsidRPr="00081ABE">
        <w:rPr>
          <w:rFonts w:ascii="Times New Roman" w:hAnsi="Times New Roman" w:cs="Times New Roman"/>
          <w:sz w:val="24"/>
          <w:szCs w:val="24"/>
        </w:rPr>
        <w:t xml:space="preserve"> Разходи,</w:t>
      </w:r>
      <w:r w:rsidR="0057619C" w:rsidRPr="00081ABE">
        <w:t xml:space="preserve"> </w:t>
      </w:r>
      <w:r w:rsidR="0057619C" w:rsidRPr="00081ABE">
        <w:rPr>
          <w:rFonts w:ascii="Times New Roman" w:hAnsi="Times New Roman" w:cs="Times New Roman"/>
          <w:sz w:val="24"/>
          <w:szCs w:val="24"/>
        </w:rPr>
        <w:t xml:space="preserve">които надвишават лимитите посочени в т. 3 от </w:t>
      </w:r>
      <w:r>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Pr>
          <w:rFonts w:ascii="Times New Roman" w:hAnsi="Times New Roman" w:cs="Times New Roman"/>
          <w:sz w:val="24"/>
          <w:szCs w:val="24"/>
        </w:rPr>
        <w:t>10</w:t>
      </w:r>
      <w:r w:rsidR="0057619C" w:rsidRPr="00081ABE">
        <w:rPr>
          <w:rFonts w:ascii="Times New Roman" w:hAnsi="Times New Roman" w:cs="Times New Roman"/>
          <w:sz w:val="24"/>
          <w:szCs w:val="24"/>
        </w:rPr>
        <w:t>.1 „Условия за допустимост на разходите и избрана система за оценка на обоснованост на разходите“.</w:t>
      </w:r>
    </w:p>
    <w:p w14:paraId="273614C2" w14:textId="77A7E9B5" w:rsidR="003820F6" w:rsidRPr="003820F6" w:rsidRDefault="003820F6" w:rsidP="003820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010307" w:rsidRPr="008A1BBC">
        <w:rPr>
          <w:rFonts w:ascii="Times New Roman" w:hAnsi="Times New Roman" w:cs="Times New Roman"/>
          <w:b/>
          <w:sz w:val="24"/>
          <w:szCs w:val="24"/>
        </w:rPr>
        <w:t>6</w:t>
      </w:r>
      <w:r w:rsidRPr="008A1BBC">
        <w:rPr>
          <w:rFonts w:ascii="Times New Roman" w:hAnsi="Times New Roman" w:cs="Times New Roman"/>
          <w:b/>
          <w:sz w:val="24"/>
          <w:szCs w:val="24"/>
        </w:rPr>
        <w:t>.</w:t>
      </w:r>
      <w:r w:rsidRPr="003820F6">
        <w:rPr>
          <w:rFonts w:ascii="Times New Roman" w:hAnsi="Times New Roman" w:cs="Times New Roman"/>
          <w:sz w:val="24"/>
          <w:szCs w:val="24"/>
        </w:rPr>
        <w:t xml:space="preserve"> Разходи, в частта им, която надвишава определените референтните разходи;</w:t>
      </w:r>
    </w:p>
    <w:p w14:paraId="10ED62CE" w14:textId="1CF32E43" w:rsidR="003820F6" w:rsidRPr="00081ABE" w:rsidRDefault="003820F6" w:rsidP="003820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010307" w:rsidRPr="008A1BBC">
        <w:rPr>
          <w:rFonts w:ascii="Times New Roman" w:hAnsi="Times New Roman" w:cs="Times New Roman"/>
          <w:b/>
          <w:sz w:val="24"/>
          <w:szCs w:val="24"/>
        </w:rPr>
        <w:t>7</w:t>
      </w:r>
      <w:r w:rsidRPr="008A1BBC">
        <w:rPr>
          <w:rFonts w:ascii="Times New Roman" w:hAnsi="Times New Roman" w:cs="Times New Roman"/>
          <w:b/>
          <w:sz w:val="24"/>
          <w:szCs w:val="24"/>
        </w:rPr>
        <w:t>.</w:t>
      </w:r>
      <w:r w:rsidRPr="003820F6">
        <w:rPr>
          <w:rFonts w:ascii="Times New Roman" w:hAnsi="Times New Roman" w:cs="Times New Roman"/>
          <w:sz w:val="24"/>
          <w:szCs w:val="24"/>
        </w:rPr>
        <w:t xml:space="preserve"> Разходи за закупуване на земя и сгради</w:t>
      </w:r>
    </w:p>
    <w:p w14:paraId="01D42668" w14:textId="0F0700EE" w:rsidR="0030661B" w:rsidRPr="00081ABE" w:rsidRDefault="0030661B" w:rsidP="003C2A7F">
      <w:pPr>
        <w:spacing w:after="0" w:line="276" w:lineRule="auto"/>
        <w:jc w:val="both"/>
        <w:rPr>
          <w:rFonts w:ascii="Times New Roman" w:hAnsi="Times New Roman" w:cs="Times New Roman"/>
          <w:sz w:val="24"/>
          <w:szCs w:val="24"/>
        </w:rPr>
      </w:pPr>
    </w:p>
    <w:p w14:paraId="2793853C" w14:textId="2AEC0D9E" w:rsidR="00CE1ADE" w:rsidRPr="00081ABE" w:rsidRDefault="00C5105A"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7" w:name="_Toc187937240"/>
      <w:r w:rsidRPr="00081ABE">
        <w:rPr>
          <w:rFonts w:ascii="Times New Roman" w:hAnsi="Times New Roman" w:cs="Times New Roman"/>
          <w:b/>
          <w:color w:val="1F4E79" w:themeColor="accent1" w:themeShade="80"/>
          <w:sz w:val="24"/>
          <w:szCs w:val="24"/>
        </w:rPr>
        <w:t xml:space="preserve">Критерии за </w:t>
      </w:r>
      <w:r w:rsidR="006E0BC7" w:rsidRPr="00081ABE">
        <w:rPr>
          <w:rFonts w:ascii="Times New Roman" w:hAnsi="Times New Roman" w:cs="Times New Roman"/>
          <w:b/>
          <w:color w:val="1F4E79" w:themeColor="accent1" w:themeShade="80"/>
          <w:sz w:val="24"/>
          <w:szCs w:val="24"/>
        </w:rPr>
        <w:t>подбор</w:t>
      </w:r>
      <w:r w:rsidR="001E02B7" w:rsidRPr="00081ABE">
        <w:rPr>
          <w:rFonts w:ascii="Times New Roman" w:hAnsi="Times New Roman" w:cs="Times New Roman"/>
          <w:b/>
          <w:color w:val="1F4E79" w:themeColor="accent1" w:themeShade="80"/>
          <w:sz w:val="24"/>
          <w:szCs w:val="24"/>
        </w:rPr>
        <w:t xml:space="preserve"> и</w:t>
      </w:r>
      <w:r w:rsidR="00152409" w:rsidRPr="00081ABE">
        <w:rPr>
          <w:rFonts w:ascii="Times New Roman" w:hAnsi="Times New Roman" w:cs="Times New Roman"/>
          <w:b/>
          <w:color w:val="1F4E79" w:themeColor="accent1" w:themeShade="80"/>
          <w:sz w:val="24"/>
          <w:szCs w:val="24"/>
        </w:rPr>
        <w:t xml:space="preserve"> </w:t>
      </w:r>
      <w:r w:rsidR="001E02B7" w:rsidRPr="00081ABE">
        <w:rPr>
          <w:rFonts w:ascii="Times New Roman" w:hAnsi="Times New Roman" w:cs="Times New Roman"/>
          <w:b/>
          <w:color w:val="1F4E79" w:themeColor="accent1" w:themeShade="80"/>
          <w:sz w:val="24"/>
          <w:szCs w:val="24"/>
        </w:rPr>
        <w:t>п</w:t>
      </w:r>
      <w:r w:rsidR="006E0BC7" w:rsidRPr="00081ABE">
        <w:rPr>
          <w:rFonts w:ascii="Times New Roman" w:hAnsi="Times New Roman" w:cs="Times New Roman"/>
          <w:b/>
          <w:color w:val="1F4E79" w:themeColor="accent1" w:themeShade="80"/>
          <w:sz w:val="24"/>
          <w:szCs w:val="24"/>
        </w:rPr>
        <w:t>р</w:t>
      </w:r>
      <w:r w:rsidR="005B1132" w:rsidRPr="00081ABE">
        <w:rPr>
          <w:rFonts w:ascii="Times New Roman" w:hAnsi="Times New Roman" w:cs="Times New Roman"/>
          <w:b/>
          <w:color w:val="1F4E79" w:themeColor="accent1" w:themeShade="80"/>
          <w:sz w:val="24"/>
          <w:szCs w:val="24"/>
        </w:rPr>
        <w:t>едварителна оценка</w:t>
      </w:r>
      <w:bookmarkEnd w:id="27"/>
    </w:p>
    <w:p w14:paraId="5BE00E50" w14:textId="38A145C9" w:rsidR="00025B0E" w:rsidRPr="00081ABE" w:rsidRDefault="00010307"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8" w:name="_Toc187937241"/>
      <w:r w:rsidRPr="00081ABE">
        <w:rPr>
          <w:rFonts w:ascii="Times New Roman" w:eastAsiaTheme="majorEastAsia" w:hAnsi="Times New Roman" w:cs="Times New Roman"/>
          <w:b/>
          <w:color w:val="1F4E79" w:themeColor="accent1" w:themeShade="80"/>
          <w:sz w:val="24"/>
          <w:szCs w:val="24"/>
        </w:rPr>
        <w:t>1</w:t>
      </w:r>
      <w:r>
        <w:rPr>
          <w:rFonts w:ascii="Times New Roman" w:eastAsiaTheme="majorEastAsia" w:hAnsi="Times New Roman" w:cs="Times New Roman"/>
          <w:b/>
          <w:color w:val="1F4E79" w:themeColor="accent1" w:themeShade="80"/>
          <w:sz w:val="24"/>
          <w:szCs w:val="24"/>
        </w:rPr>
        <w:t>1</w:t>
      </w:r>
      <w:r w:rsidR="00B83C58" w:rsidRPr="00081ABE">
        <w:rPr>
          <w:rFonts w:ascii="Times New Roman" w:eastAsiaTheme="majorEastAsia" w:hAnsi="Times New Roman" w:cs="Times New Roman"/>
          <w:b/>
          <w:color w:val="1F4E79" w:themeColor="accent1" w:themeShade="80"/>
          <w:sz w:val="24"/>
          <w:szCs w:val="24"/>
        </w:rPr>
        <w:t>.1. Критерии за подбор</w:t>
      </w:r>
      <w:bookmarkEnd w:id="28"/>
    </w:p>
    <w:p w14:paraId="3ECEC16A" w14:textId="5AECF7A2" w:rsidR="007230A6" w:rsidRPr="00081ABE" w:rsidRDefault="007230A6" w:rsidP="003C2A7F">
      <w:pPr>
        <w:spacing w:after="0" w:line="276" w:lineRule="auto"/>
        <w:jc w:val="both"/>
        <w:rPr>
          <w:rFonts w:ascii="Times New Roman" w:eastAsiaTheme="majorEastAsia" w:hAnsi="Times New Roman" w:cs="Times New Roman"/>
          <w:sz w:val="24"/>
          <w:szCs w:val="24"/>
        </w:rPr>
      </w:pPr>
      <w:r w:rsidRPr="00081ABE">
        <w:rPr>
          <w:rFonts w:ascii="Times New Roman" w:eastAsiaTheme="majorEastAsia" w:hAnsi="Times New Roman" w:cs="Times New Roman"/>
          <w:sz w:val="24"/>
          <w:szCs w:val="24"/>
        </w:rPr>
        <w:t>Критерии за подбор, по които ще бъдат класирани постъпилите заявления за подпомагане:</w:t>
      </w:r>
    </w:p>
    <w:tbl>
      <w:tblPr>
        <w:tblStyle w:val="TableGrid"/>
        <w:tblW w:w="10032" w:type="dxa"/>
        <w:tblInd w:w="-142" w:type="dxa"/>
        <w:tblLook w:val="04A0" w:firstRow="1" w:lastRow="0" w:firstColumn="1" w:lastColumn="0" w:noHBand="0" w:noVBand="1"/>
      </w:tblPr>
      <w:tblGrid>
        <w:gridCol w:w="10032"/>
      </w:tblGrid>
      <w:tr w:rsidR="00C40011" w:rsidRPr="00081ABE" w14:paraId="49E5AE88" w14:textId="77777777" w:rsidTr="00EC35F5">
        <w:tc>
          <w:tcPr>
            <w:tcW w:w="10032" w:type="dxa"/>
            <w:tcBorders>
              <w:top w:val="nil"/>
              <w:left w:val="nil"/>
              <w:bottom w:val="nil"/>
              <w:right w:val="nil"/>
            </w:tcBorders>
          </w:tcPr>
          <w:tbl>
            <w:tblPr>
              <w:tblW w:w="9697" w:type="dxa"/>
              <w:tblCellMar>
                <w:left w:w="70" w:type="dxa"/>
                <w:right w:w="70" w:type="dxa"/>
              </w:tblCellMar>
              <w:tblLook w:val="04A0" w:firstRow="1" w:lastRow="0" w:firstColumn="1" w:lastColumn="0" w:noHBand="0" w:noVBand="1"/>
            </w:tblPr>
            <w:tblGrid>
              <w:gridCol w:w="458"/>
              <w:gridCol w:w="1842"/>
              <w:gridCol w:w="6096"/>
              <w:gridCol w:w="1301"/>
            </w:tblGrid>
            <w:tr w:rsidR="00B60EDA" w:rsidRPr="00804DD9" w14:paraId="43BEF513" w14:textId="77777777" w:rsidTr="00231D22">
              <w:trPr>
                <w:trHeight w:val="510"/>
              </w:trPr>
              <w:tc>
                <w:tcPr>
                  <w:tcW w:w="45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12DECF"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4CFA9CCA"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Критерии</w:t>
                  </w:r>
                </w:p>
              </w:tc>
              <w:tc>
                <w:tcPr>
                  <w:tcW w:w="6096" w:type="dxa"/>
                  <w:tcBorders>
                    <w:top w:val="single" w:sz="4" w:space="0" w:color="auto"/>
                    <w:left w:val="nil"/>
                    <w:bottom w:val="single" w:sz="4" w:space="0" w:color="auto"/>
                    <w:right w:val="single" w:sz="4" w:space="0" w:color="auto"/>
                  </w:tcBorders>
                  <w:shd w:val="clear" w:color="000000" w:fill="D9D9D9"/>
                  <w:vAlign w:val="center"/>
                  <w:hideMark/>
                </w:tcPr>
                <w:p w14:paraId="455DD94F"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Минимално изискване</w:t>
                  </w:r>
                </w:p>
              </w:tc>
              <w:tc>
                <w:tcPr>
                  <w:tcW w:w="1301" w:type="dxa"/>
                  <w:tcBorders>
                    <w:top w:val="single" w:sz="4" w:space="0" w:color="auto"/>
                    <w:left w:val="nil"/>
                    <w:bottom w:val="single" w:sz="4" w:space="0" w:color="auto"/>
                    <w:right w:val="single" w:sz="4" w:space="0" w:color="auto"/>
                  </w:tcBorders>
                  <w:shd w:val="clear" w:color="000000" w:fill="D9D9D9"/>
                  <w:vAlign w:val="center"/>
                  <w:hideMark/>
                </w:tcPr>
                <w:p w14:paraId="3C668311"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Максимален брой точки</w:t>
                  </w:r>
                </w:p>
              </w:tc>
            </w:tr>
            <w:tr w:rsidR="00B60EDA" w:rsidRPr="00804DD9" w14:paraId="0AF44DDA"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0FCCA1D6"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3869509B"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Подпомагане за производство на биологични продукти и продукти, обхванати от схеми за качество</w:t>
                  </w:r>
                </w:p>
              </w:tc>
              <w:tc>
                <w:tcPr>
                  <w:tcW w:w="1301" w:type="dxa"/>
                  <w:tcBorders>
                    <w:top w:val="nil"/>
                    <w:left w:val="nil"/>
                    <w:bottom w:val="single" w:sz="4" w:space="0" w:color="auto"/>
                    <w:right w:val="single" w:sz="4" w:space="0" w:color="auto"/>
                  </w:tcBorders>
                  <w:shd w:val="clear" w:color="000000" w:fill="D9D9D9"/>
                  <w:vAlign w:val="center"/>
                  <w:hideMark/>
                </w:tcPr>
                <w:p w14:paraId="3B461730" w14:textId="565D7A3C"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55C3953C" w14:textId="77777777" w:rsidTr="00231D22">
              <w:trPr>
                <w:trHeight w:val="105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595B6DA0"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1.1.</w:t>
                  </w:r>
                </w:p>
              </w:tc>
              <w:tc>
                <w:tcPr>
                  <w:tcW w:w="1842" w:type="dxa"/>
                  <w:tcBorders>
                    <w:top w:val="nil"/>
                    <w:left w:val="nil"/>
                    <w:bottom w:val="single" w:sz="4" w:space="0" w:color="auto"/>
                    <w:right w:val="single" w:sz="4" w:space="0" w:color="auto"/>
                  </w:tcBorders>
                  <w:shd w:val="clear" w:color="000000" w:fill="D9D9D9"/>
                  <w:vAlign w:val="center"/>
                  <w:hideMark/>
                </w:tcPr>
                <w:p w14:paraId="23896D44"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биологични продукти</w:t>
                  </w:r>
                </w:p>
              </w:tc>
              <w:tc>
                <w:tcPr>
                  <w:tcW w:w="6096" w:type="dxa"/>
                  <w:tcBorders>
                    <w:top w:val="nil"/>
                    <w:left w:val="nil"/>
                    <w:bottom w:val="single" w:sz="4" w:space="0" w:color="auto"/>
                    <w:right w:val="single" w:sz="4" w:space="0" w:color="auto"/>
                  </w:tcBorders>
                  <w:shd w:val="clear" w:color="000000" w:fill="D9D9D9"/>
                  <w:vAlign w:val="center"/>
                  <w:hideMark/>
                </w:tcPr>
                <w:p w14:paraId="113860AD" w14:textId="77777777" w:rsidR="009F3376" w:rsidRPr="00804DD9" w:rsidRDefault="00B60EDA" w:rsidP="009F3376">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култури и животни, които са обект на сключен действащ договор за контрол и сертификация по правилата на биологичното производство  преди 01.01.2025 г. и:</w:t>
                  </w:r>
                </w:p>
                <w:p w14:paraId="577463BA" w14:textId="77777777" w:rsidR="009F3376" w:rsidRPr="00804DD9" w:rsidRDefault="00B60EDA" w:rsidP="009F3376">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сертифицирани като биологични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1D00154B"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най-малко 50 % от селскостопанските култури/животни съгласно представения бизнес план, са сертифицирани като биологични, а останалите са в преход - </w:t>
                  </w:r>
                  <w:r w:rsidRPr="00804DD9">
                    <w:rPr>
                      <w:rFonts w:ascii="Times New Roman" w:eastAsia="Times New Roman" w:hAnsi="Times New Roman" w:cs="Times New Roman"/>
                      <w:b/>
                      <w:bCs/>
                      <w:sz w:val="20"/>
                      <w:szCs w:val="20"/>
                      <w:lang w:eastAsia="bg-BG"/>
                    </w:rPr>
                    <w:t>10 точки</w:t>
                  </w:r>
                  <w:r w:rsidRPr="00804DD9">
                    <w:rPr>
                      <w:rFonts w:ascii="Times New Roman" w:eastAsia="Times New Roman" w:hAnsi="Times New Roman" w:cs="Times New Roman"/>
                      <w:sz w:val="20"/>
                      <w:szCs w:val="20"/>
                      <w:lang w:eastAsia="bg-BG"/>
                    </w:rPr>
                    <w:t>;</w:t>
                  </w:r>
                </w:p>
                <w:p w14:paraId="6A3190E2" w14:textId="67FD24C4"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lastRenderedPageBreak/>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в преход - </w:t>
                  </w:r>
                  <w:r w:rsidRPr="00804DD9">
                    <w:rPr>
                      <w:rFonts w:ascii="Times New Roman" w:eastAsia="Times New Roman" w:hAnsi="Times New Roman" w:cs="Times New Roman"/>
                      <w:b/>
                      <w:bCs/>
                      <w:sz w:val="20"/>
                      <w:szCs w:val="20"/>
                      <w:lang w:eastAsia="bg-BG"/>
                    </w:rPr>
                    <w:t>5 точки</w:t>
                  </w:r>
                </w:p>
              </w:tc>
              <w:tc>
                <w:tcPr>
                  <w:tcW w:w="1301" w:type="dxa"/>
                  <w:tcBorders>
                    <w:top w:val="nil"/>
                    <w:left w:val="nil"/>
                    <w:bottom w:val="single" w:sz="4" w:space="0" w:color="auto"/>
                    <w:right w:val="single" w:sz="4" w:space="0" w:color="auto"/>
                  </w:tcBorders>
                  <w:shd w:val="clear" w:color="auto" w:fill="auto"/>
                  <w:vAlign w:val="center"/>
                  <w:hideMark/>
                </w:tcPr>
                <w:p w14:paraId="0A901D60"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15</w:t>
                  </w:r>
                </w:p>
              </w:tc>
            </w:tr>
            <w:tr w:rsidR="00231D22" w:rsidRPr="00804DD9" w14:paraId="67BB4AF4" w14:textId="77777777" w:rsidTr="00804DD9">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4B4102D3"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1.2.</w:t>
                  </w:r>
                </w:p>
              </w:tc>
              <w:tc>
                <w:tcPr>
                  <w:tcW w:w="1842" w:type="dxa"/>
                  <w:tcBorders>
                    <w:top w:val="nil"/>
                    <w:left w:val="nil"/>
                    <w:bottom w:val="single" w:sz="4" w:space="0" w:color="auto"/>
                    <w:right w:val="single" w:sz="4" w:space="0" w:color="auto"/>
                  </w:tcBorders>
                  <w:shd w:val="clear" w:color="000000" w:fill="D9D9D9"/>
                  <w:vAlign w:val="center"/>
                  <w:hideMark/>
                </w:tcPr>
                <w:p w14:paraId="1816454D"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продукти, обхванати от схеми за качество</w:t>
                  </w:r>
                </w:p>
              </w:tc>
              <w:tc>
                <w:tcPr>
                  <w:tcW w:w="6096" w:type="dxa"/>
                  <w:tcBorders>
                    <w:top w:val="nil"/>
                    <w:left w:val="nil"/>
                    <w:bottom w:val="single" w:sz="4" w:space="0" w:color="auto"/>
                    <w:right w:val="single" w:sz="4" w:space="0" w:color="auto"/>
                  </w:tcBorders>
                  <w:shd w:val="clear" w:color="000000" w:fill="D9D9D9"/>
                  <w:vAlign w:val="center"/>
                  <w:hideMark/>
                </w:tcPr>
                <w:p w14:paraId="512F2F01" w14:textId="77777777" w:rsidR="00804DD9"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продукти и храни, вкл. суровини за производството им, за които кандидатът или преработвателят, на който кандидатът е доставчик на суровината за производство е вписан в съответния регистър на про</w:t>
                  </w:r>
                  <w:r w:rsidR="00804DD9" w:rsidRPr="00804DD9">
                    <w:rPr>
                      <w:rFonts w:ascii="Times New Roman" w:eastAsia="Times New Roman" w:hAnsi="Times New Roman" w:cs="Times New Roman"/>
                      <w:sz w:val="20"/>
                      <w:szCs w:val="20"/>
                      <w:lang w:eastAsia="bg-BG"/>
                    </w:rPr>
                    <w:t>и</w:t>
                  </w:r>
                  <w:r w:rsidRPr="00804DD9">
                    <w:rPr>
                      <w:rFonts w:ascii="Times New Roman" w:eastAsia="Times New Roman" w:hAnsi="Times New Roman" w:cs="Times New Roman"/>
                      <w:sz w:val="20"/>
                      <w:szCs w:val="20"/>
                      <w:lang w:eastAsia="bg-BG"/>
                    </w:rPr>
                    <w:t>зводители на продукти, вписани по европейските схеми за качество:</w:t>
                  </w:r>
                </w:p>
                <w:p w14:paraId="55DD23F0" w14:textId="6D57D726" w:rsidR="00231D22"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br w:type="page"/>
                  </w: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за всички селскостопански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всички произведени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 </w:t>
                  </w:r>
                  <w:r w:rsidRPr="00804DD9">
                    <w:rPr>
                      <w:rFonts w:ascii="Times New Roman" w:eastAsia="Times New Roman" w:hAnsi="Times New Roman" w:cs="Times New Roman"/>
                      <w:b/>
                      <w:bCs/>
                      <w:sz w:val="20"/>
                      <w:szCs w:val="20"/>
                      <w:lang w:eastAsia="bg-BG"/>
                    </w:rPr>
                    <w:t>5 точки</w:t>
                  </w:r>
                  <w:r w:rsidRPr="00804DD9">
                    <w:rPr>
                      <w:rFonts w:ascii="Times New Roman" w:eastAsia="Times New Roman" w:hAnsi="Times New Roman" w:cs="Times New Roman"/>
                      <w:sz w:val="20"/>
                      <w:szCs w:val="20"/>
                      <w:lang w:eastAsia="bg-BG"/>
                    </w:rPr>
                    <w:t>;</w:t>
                  </w:r>
                </w:p>
                <w:p w14:paraId="3C9C2809" w14:textId="2BD3B1C8" w:rsidR="00231D22" w:rsidRPr="00804DD9" w:rsidRDefault="00231D22"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w:t>
                  </w:r>
                  <w:r w:rsidR="00B60EDA" w:rsidRPr="00804DD9">
                    <w:rPr>
                      <w:rFonts w:ascii="Times New Roman" w:eastAsia="Times New Roman" w:hAnsi="Times New Roman" w:cs="Times New Roman"/>
                      <w:sz w:val="20"/>
                      <w:szCs w:val="20"/>
                      <w:lang w:eastAsia="bg-BG"/>
                    </w:rPr>
                    <w:br w:type="page"/>
                  </w:r>
                  <w:r w:rsidR="00B60EDA" w:rsidRPr="00804DD9">
                    <w:rPr>
                      <w:rFonts w:ascii="Times New Roman" w:eastAsia="Times New Roman" w:hAnsi="Times New Roman" w:cs="Times New Roman"/>
                      <w:b/>
                      <w:bCs/>
                      <w:sz w:val="20"/>
                      <w:szCs w:val="20"/>
                      <w:lang w:eastAsia="bg-BG"/>
                    </w:rPr>
                    <w:t xml:space="preserve">- </w:t>
                  </w:r>
                  <w:r w:rsidR="00B60EDA" w:rsidRPr="00804DD9">
                    <w:rPr>
                      <w:rFonts w:ascii="Times New Roman" w:eastAsia="Times New Roman" w:hAnsi="Times New Roman" w:cs="Times New Roman"/>
                      <w:sz w:val="20"/>
                      <w:szCs w:val="20"/>
                      <w:lang w:eastAsia="bg-BG"/>
                    </w:rPr>
                    <w:t xml:space="preserve">за част от селскостопанските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част от произведените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 </w:t>
                  </w:r>
                  <w:r w:rsidR="00B60EDA" w:rsidRPr="00804DD9">
                    <w:rPr>
                      <w:rFonts w:ascii="Times New Roman" w:eastAsia="Times New Roman" w:hAnsi="Times New Roman" w:cs="Times New Roman"/>
                      <w:b/>
                      <w:bCs/>
                      <w:sz w:val="20"/>
                      <w:szCs w:val="20"/>
                      <w:lang w:eastAsia="bg-BG"/>
                    </w:rPr>
                    <w:t>3 точки;</w:t>
                  </w:r>
                  <w:r w:rsidR="00B60EDA" w:rsidRPr="00804DD9">
                    <w:rPr>
                      <w:rFonts w:ascii="Times New Roman" w:eastAsia="Times New Roman" w:hAnsi="Times New Roman" w:cs="Times New Roman"/>
                      <w:b/>
                      <w:bCs/>
                      <w:sz w:val="20"/>
                      <w:szCs w:val="20"/>
                      <w:lang w:eastAsia="bg-BG"/>
                    </w:rPr>
                    <w:br w:type="page"/>
                  </w:r>
                </w:p>
                <w:p w14:paraId="296D5CFC" w14:textId="575CCC2E"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поне за един вид от селскостопански продукти и храни съгласно представения бизнес план, кандидатът е вписан в съответния регистър на продукти, вписани по европейските схеми за качество и/или поне една от произведените от кандидатът суровини съгласно представения бизнес план се влага в производството на поне един вид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63950A5C"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B60EDA" w:rsidRPr="00804DD9" w14:paraId="064F325C"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723BB04" w14:textId="33A3141A"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2</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60CA63F0"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Проекти, насърчаващи кооперирането и интеграцията между земеделските производители</w:t>
                  </w:r>
                </w:p>
              </w:tc>
              <w:tc>
                <w:tcPr>
                  <w:tcW w:w="1301" w:type="dxa"/>
                  <w:tcBorders>
                    <w:top w:val="nil"/>
                    <w:left w:val="nil"/>
                    <w:bottom w:val="single" w:sz="4" w:space="0" w:color="auto"/>
                    <w:right w:val="single" w:sz="4" w:space="0" w:color="auto"/>
                  </w:tcBorders>
                  <w:shd w:val="clear" w:color="000000" w:fill="D9D9D9"/>
                  <w:vAlign w:val="center"/>
                  <w:hideMark/>
                </w:tcPr>
                <w:p w14:paraId="4F68E612" w14:textId="0935BB3A"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5AB83EDD" w14:textId="77777777" w:rsidTr="00231D22">
              <w:trPr>
                <w:trHeight w:val="76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274BA387" w14:textId="0B2B4AFF"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single" w:sz="4" w:space="0" w:color="auto"/>
                    <w:right w:val="single" w:sz="4" w:space="0" w:color="auto"/>
                  </w:tcBorders>
                  <w:shd w:val="clear" w:color="000000" w:fill="D9D9D9"/>
                  <w:vAlign w:val="center"/>
                  <w:hideMark/>
                </w:tcPr>
                <w:p w14:paraId="1BCD3D0C"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насърчаващо кооперирането и интеграцията между земеделските производители</w:t>
                  </w:r>
                </w:p>
              </w:tc>
              <w:tc>
                <w:tcPr>
                  <w:tcW w:w="6096" w:type="dxa"/>
                  <w:tcBorders>
                    <w:top w:val="nil"/>
                    <w:left w:val="nil"/>
                    <w:bottom w:val="single" w:sz="4" w:space="0" w:color="auto"/>
                    <w:right w:val="single" w:sz="4" w:space="0" w:color="auto"/>
                  </w:tcBorders>
                  <w:shd w:val="clear" w:color="000000" w:fill="D9D9D9"/>
                  <w:vAlign w:val="center"/>
                  <w:hideMark/>
                </w:tcPr>
                <w:p w14:paraId="2BABC862"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подадено от призната група/организация на производители на селскостопански продукти</w:t>
                  </w:r>
                </w:p>
              </w:tc>
              <w:tc>
                <w:tcPr>
                  <w:tcW w:w="1301" w:type="dxa"/>
                  <w:tcBorders>
                    <w:top w:val="nil"/>
                    <w:left w:val="nil"/>
                    <w:bottom w:val="single" w:sz="4" w:space="0" w:color="auto"/>
                    <w:right w:val="single" w:sz="4" w:space="0" w:color="auto"/>
                  </w:tcBorders>
                  <w:shd w:val="clear" w:color="auto" w:fill="auto"/>
                  <w:vAlign w:val="center"/>
                  <w:hideMark/>
                </w:tcPr>
                <w:p w14:paraId="783314F7"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17AB0694"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9509D4B" w14:textId="21631F14"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3</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54AF2D7F"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Кандидати, доказващи финансова устойчивост</w:t>
                  </w:r>
                </w:p>
              </w:tc>
              <w:tc>
                <w:tcPr>
                  <w:tcW w:w="1301" w:type="dxa"/>
                  <w:tcBorders>
                    <w:top w:val="nil"/>
                    <w:left w:val="nil"/>
                    <w:bottom w:val="single" w:sz="4" w:space="0" w:color="auto"/>
                    <w:right w:val="single" w:sz="4" w:space="0" w:color="auto"/>
                  </w:tcBorders>
                  <w:shd w:val="clear" w:color="000000" w:fill="D9D9D9"/>
                  <w:vAlign w:val="center"/>
                  <w:hideMark/>
                </w:tcPr>
                <w:p w14:paraId="5F714683" w14:textId="6D5C4B8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642D6251" w14:textId="77777777" w:rsidTr="008A1BBC">
              <w:trPr>
                <w:trHeight w:val="8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17282054" w14:textId="34E4CDC9"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nil"/>
                    <w:right w:val="single" w:sz="4" w:space="0" w:color="auto"/>
                  </w:tcBorders>
                  <w:shd w:val="clear" w:color="000000" w:fill="D9D9D9"/>
                  <w:vAlign w:val="center"/>
                  <w:hideMark/>
                </w:tcPr>
                <w:p w14:paraId="796CF1B5"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Финансовото състояние на кандидата </w:t>
                  </w:r>
                  <w:r w:rsidRPr="00804DD9">
                    <w:rPr>
                      <w:rFonts w:ascii="Times New Roman" w:eastAsia="Times New Roman" w:hAnsi="Times New Roman" w:cs="Times New Roman"/>
                      <w:sz w:val="20"/>
                      <w:szCs w:val="20"/>
                      <w:lang w:eastAsia="bg-BG"/>
                    </w:rPr>
                    <w:lastRenderedPageBreak/>
                    <w:t xml:space="preserve">обезпечава реализирането на инвестициите </w:t>
                  </w:r>
                </w:p>
              </w:tc>
              <w:tc>
                <w:tcPr>
                  <w:tcW w:w="6096" w:type="dxa"/>
                  <w:tcBorders>
                    <w:top w:val="nil"/>
                    <w:left w:val="nil"/>
                    <w:bottom w:val="single" w:sz="4" w:space="0" w:color="auto"/>
                    <w:right w:val="single" w:sz="4" w:space="0" w:color="auto"/>
                  </w:tcBorders>
                  <w:shd w:val="clear" w:color="000000" w:fill="D9D9D9"/>
                  <w:vAlign w:val="center"/>
                  <w:hideMark/>
                </w:tcPr>
                <w:p w14:paraId="031E2C42"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lastRenderedPageBreak/>
                    <w:t xml:space="preserve">Точките по критерия зависят от съотношението (К) на заявената стойност на заявлението за подпомагане и средноаритметичният </w:t>
                  </w:r>
                  <w:r w:rsidRPr="00804DD9">
                    <w:rPr>
                      <w:rFonts w:ascii="Times New Roman" w:eastAsia="Times New Roman" w:hAnsi="Times New Roman" w:cs="Times New Roman"/>
                      <w:sz w:val="20"/>
                      <w:szCs w:val="20"/>
                      <w:lang w:eastAsia="bg-BG"/>
                    </w:rPr>
                    <w:lastRenderedPageBreak/>
                    <w:t>размер на оперативната печалба на кандидата от последните три завършени финансови години (2022, 2023 и 2024 г.)</w:t>
                  </w:r>
                </w:p>
                <w:p w14:paraId="586A267F"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по-малко или равно на 0 (нула) или по-голямо от 10 (десет), получават 0 точки.</w:t>
                  </w:r>
                </w:p>
                <w:p w14:paraId="132D4B0A"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0 (нула) и по-малко или равно на 2 (две), получават 15 точки.</w:t>
                  </w:r>
                </w:p>
                <w:p w14:paraId="3F8A0A4D"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15 точки се извади разликата между съотношението (К) и 2, умножена по 1,75. Резултатът се закръглява до трети знак след десетичната запетая.</w:t>
                  </w:r>
                </w:p>
                <w:p w14:paraId="378071D5"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Минимум - 0 т. / Максимум - 15 т.</w:t>
                  </w:r>
                </w:p>
                <w:p w14:paraId="406A58C1" w14:textId="77777777" w:rsidR="00804DD9" w:rsidRPr="00804DD9" w:rsidRDefault="00804DD9" w:rsidP="00804DD9">
                  <w:pPr>
                    <w:spacing w:after="0" w:line="276" w:lineRule="auto"/>
                    <w:jc w:val="both"/>
                    <w:rPr>
                      <w:rFonts w:ascii="Times New Roman" w:eastAsia="Times New Roman" w:hAnsi="Times New Roman" w:cs="Times New Roman"/>
                      <w:sz w:val="20"/>
                      <w:szCs w:val="20"/>
                      <w:lang w:eastAsia="bg-BG"/>
                    </w:rPr>
                  </w:pPr>
                </w:p>
                <w:p w14:paraId="31C98AD9"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Пример:</w:t>
                  </w:r>
                </w:p>
                <w:p w14:paraId="294C4ED8"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 при К&lt;=0 или 10&lt;К получава 0 точки;</w:t>
                  </w:r>
                </w:p>
                <w:p w14:paraId="534B60F6"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 при 0&lt;K&lt;=2 получава 15 точки;</w:t>
                  </w:r>
                </w:p>
                <w:p w14:paraId="6381999F" w14:textId="543D6B54"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 при 2&lt;К&lt;=10 получава от 15 до 1 точки, изчислени по следната формула: 15-(К-2)*1,75</w:t>
                  </w:r>
                </w:p>
              </w:tc>
              <w:tc>
                <w:tcPr>
                  <w:tcW w:w="1301" w:type="dxa"/>
                  <w:tcBorders>
                    <w:top w:val="nil"/>
                    <w:left w:val="nil"/>
                    <w:bottom w:val="single" w:sz="4" w:space="0" w:color="auto"/>
                    <w:right w:val="single" w:sz="4" w:space="0" w:color="auto"/>
                  </w:tcBorders>
                  <w:shd w:val="clear" w:color="auto" w:fill="auto"/>
                  <w:vAlign w:val="center"/>
                  <w:hideMark/>
                </w:tcPr>
                <w:p w14:paraId="7DEF661D"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15</w:t>
                  </w:r>
                </w:p>
              </w:tc>
            </w:tr>
            <w:tr w:rsidR="00B60EDA" w:rsidRPr="00804DD9" w14:paraId="14C9974E"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3C2199F6" w14:textId="002D2B85"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4</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701C58B7"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Други приоритети:</w:t>
                  </w:r>
                </w:p>
              </w:tc>
              <w:tc>
                <w:tcPr>
                  <w:tcW w:w="1301" w:type="dxa"/>
                  <w:tcBorders>
                    <w:top w:val="nil"/>
                    <w:left w:val="nil"/>
                    <w:bottom w:val="single" w:sz="4" w:space="0" w:color="auto"/>
                    <w:right w:val="single" w:sz="4" w:space="0" w:color="auto"/>
                  </w:tcBorders>
                  <w:shd w:val="clear" w:color="000000" w:fill="D9D9D9"/>
                  <w:vAlign w:val="center"/>
                  <w:hideMark/>
                </w:tcPr>
                <w:p w14:paraId="0A846955" w14:textId="08CA615F"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1EE6D9E5"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14BE525F" w14:textId="13EF313A"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single" w:sz="4" w:space="0" w:color="auto"/>
                    <w:right w:val="single" w:sz="4" w:space="0" w:color="auto"/>
                  </w:tcBorders>
                  <w:shd w:val="clear" w:color="000000" w:fill="D9D9D9"/>
                  <w:vAlign w:val="center"/>
                  <w:hideMark/>
                </w:tcPr>
                <w:p w14:paraId="646AC17A"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представено от кандидат от 18 до 40 години включително.</w:t>
                  </w:r>
                </w:p>
              </w:tc>
              <w:tc>
                <w:tcPr>
                  <w:tcW w:w="6096" w:type="dxa"/>
                  <w:tcBorders>
                    <w:top w:val="nil"/>
                    <w:left w:val="nil"/>
                    <w:bottom w:val="single" w:sz="4" w:space="0" w:color="auto"/>
                    <w:right w:val="single" w:sz="4" w:space="0" w:color="auto"/>
                  </w:tcBorders>
                  <w:shd w:val="clear" w:color="000000" w:fill="D9D9D9"/>
                  <w:vAlign w:val="center"/>
                  <w:hideMark/>
                </w:tcPr>
                <w:p w14:paraId="6E8D63A6"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w:t>
                  </w:r>
                </w:p>
              </w:tc>
              <w:tc>
                <w:tcPr>
                  <w:tcW w:w="1301" w:type="dxa"/>
                  <w:tcBorders>
                    <w:top w:val="nil"/>
                    <w:left w:val="nil"/>
                    <w:bottom w:val="single" w:sz="4" w:space="0" w:color="auto"/>
                    <w:right w:val="single" w:sz="4" w:space="0" w:color="auto"/>
                  </w:tcBorders>
                  <w:shd w:val="clear" w:color="auto" w:fill="auto"/>
                  <w:vAlign w:val="center"/>
                  <w:hideMark/>
                </w:tcPr>
                <w:p w14:paraId="4134BA96"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3ABC3B3A"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1941F206" w14:textId="3A706079"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.2.</w:t>
                  </w:r>
                </w:p>
              </w:tc>
              <w:tc>
                <w:tcPr>
                  <w:tcW w:w="1842" w:type="dxa"/>
                  <w:tcBorders>
                    <w:top w:val="nil"/>
                    <w:left w:val="nil"/>
                    <w:bottom w:val="single" w:sz="4" w:space="0" w:color="auto"/>
                    <w:right w:val="single" w:sz="4" w:space="0" w:color="auto"/>
                  </w:tcBorders>
                  <w:shd w:val="clear" w:color="000000" w:fill="D9D9D9"/>
                  <w:vAlign w:val="center"/>
                  <w:hideMark/>
                </w:tcPr>
                <w:p w14:paraId="11EE7CC4"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Кандидати на територията на райони с природни и други ограничения</w:t>
                  </w:r>
                </w:p>
              </w:tc>
              <w:tc>
                <w:tcPr>
                  <w:tcW w:w="6096" w:type="dxa"/>
                  <w:tcBorders>
                    <w:top w:val="nil"/>
                    <w:left w:val="nil"/>
                    <w:bottom w:val="single" w:sz="4" w:space="0" w:color="auto"/>
                    <w:right w:val="single" w:sz="4" w:space="0" w:color="auto"/>
                  </w:tcBorders>
                  <w:shd w:val="clear" w:color="000000" w:fill="D9D9D9"/>
                  <w:vAlign w:val="center"/>
                  <w:hideMark/>
                </w:tcPr>
                <w:p w14:paraId="0535219B"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Заявление за подпомагане с инвестиции и дейности, които се изпълняват на територията на </w:t>
                  </w:r>
                  <w:proofErr w:type="spellStart"/>
                  <w:r w:rsidRPr="00804DD9">
                    <w:rPr>
                      <w:rFonts w:ascii="Times New Roman" w:eastAsia="Times New Roman" w:hAnsi="Times New Roman" w:cs="Times New Roman"/>
                      <w:sz w:val="20"/>
                      <w:szCs w:val="20"/>
                      <w:lang w:eastAsia="bg-BG"/>
                    </w:rPr>
                    <w:t>необлагодетелствани</w:t>
                  </w:r>
                  <w:proofErr w:type="spellEnd"/>
                  <w:r w:rsidRPr="00804DD9">
                    <w:rPr>
                      <w:rFonts w:ascii="Times New Roman" w:eastAsia="Times New Roman" w:hAnsi="Times New Roman" w:cs="Times New Roman"/>
                      <w:sz w:val="20"/>
                      <w:szCs w:val="20"/>
                      <w:lang w:eastAsia="bg-BG"/>
                    </w:rPr>
                    <w:t xml:space="preserve"> райони и райони с природни и други ограничения.</w:t>
                  </w:r>
                </w:p>
              </w:tc>
              <w:tc>
                <w:tcPr>
                  <w:tcW w:w="1301" w:type="dxa"/>
                  <w:tcBorders>
                    <w:top w:val="nil"/>
                    <w:left w:val="nil"/>
                    <w:bottom w:val="single" w:sz="4" w:space="0" w:color="auto"/>
                    <w:right w:val="single" w:sz="4" w:space="0" w:color="auto"/>
                  </w:tcBorders>
                  <w:shd w:val="clear" w:color="auto" w:fill="auto"/>
                  <w:vAlign w:val="center"/>
                  <w:hideMark/>
                </w:tcPr>
                <w:p w14:paraId="6256E5D6"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5026BBAE" w14:textId="77777777" w:rsidTr="00231D22">
              <w:trPr>
                <w:trHeight w:val="255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6238FCE8" w14:textId="0530DEC8"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.3.</w:t>
                  </w:r>
                </w:p>
              </w:tc>
              <w:tc>
                <w:tcPr>
                  <w:tcW w:w="1842" w:type="dxa"/>
                  <w:tcBorders>
                    <w:top w:val="nil"/>
                    <w:left w:val="nil"/>
                    <w:bottom w:val="single" w:sz="4" w:space="0" w:color="auto"/>
                    <w:right w:val="single" w:sz="4" w:space="0" w:color="auto"/>
                  </w:tcBorders>
                  <w:shd w:val="clear" w:color="000000" w:fill="D9D9D9"/>
                  <w:vAlign w:val="center"/>
                  <w:hideMark/>
                </w:tcPr>
                <w:p w14:paraId="3F4B2C25"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p>
              </w:tc>
              <w:tc>
                <w:tcPr>
                  <w:tcW w:w="6096" w:type="dxa"/>
                  <w:tcBorders>
                    <w:top w:val="nil"/>
                    <w:left w:val="nil"/>
                    <w:bottom w:val="single" w:sz="4" w:space="0" w:color="auto"/>
                    <w:right w:val="single" w:sz="4" w:space="0" w:color="auto"/>
                  </w:tcBorders>
                  <w:shd w:val="clear" w:color="000000" w:fill="D9D9D9"/>
                  <w:vAlign w:val="center"/>
                  <w:hideMark/>
                </w:tcPr>
                <w:p w14:paraId="074B60B7"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Кандидатът:</w:t>
                  </w:r>
                </w:p>
                <w:p w14:paraId="230CCBC7" w14:textId="77777777" w:rsidR="00804DD9" w:rsidRPr="00804DD9" w:rsidRDefault="00B60EDA" w:rsidP="00804DD9">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е участвал в Системата за земеделска счетоводна информация (СЗСИ) </w:t>
                  </w:r>
                  <w:r w:rsidRPr="00804DD9">
                    <w:rPr>
                      <w:rFonts w:ascii="Times New Roman" w:eastAsia="Times New Roman" w:hAnsi="Times New Roman" w:cs="Times New Roman"/>
                      <w:b/>
                      <w:bCs/>
                      <w:sz w:val="20"/>
                      <w:szCs w:val="20"/>
                      <w:lang w:eastAsia="bg-BG"/>
                    </w:rPr>
                    <w:t xml:space="preserve">и </w:t>
                  </w:r>
                  <w:r w:rsidRPr="00804DD9">
                    <w:rPr>
                      <w:rFonts w:ascii="Times New Roman" w:eastAsia="Times New Roman" w:hAnsi="Times New Roman" w:cs="Times New Roman"/>
                      <w:sz w:val="20"/>
                      <w:szCs w:val="20"/>
                      <w:lang w:eastAsia="bg-BG"/>
                    </w:rPr>
                    <w:t xml:space="preserve">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- 2 точки;</w:t>
                  </w:r>
                </w:p>
                <w:p w14:paraId="41E95571" w14:textId="49537DC5"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не е участвал в Системата за земеделска счетоводна информация (СЗСИ),</w:t>
                  </w:r>
                  <w:r w:rsidRPr="00804DD9">
                    <w:rPr>
                      <w:rFonts w:ascii="Times New Roman" w:eastAsia="Times New Roman" w:hAnsi="Times New Roman" w:cs="Times New Roman"/>
                      <w:b/>
                      <w:bCs/>
                      <w:sz w:val="20"/>
                      <w:szCs w:val="20"/>
                      <w:lang w:eastAsia="bg-BG"/>
                    </w:rPr>
                    <w:t xml:space="preserve"> но</w:t>
                  </w:r>
                  <w:r w:rsidRPr="00804DD9">
                    <w:rPr>
                      <w:rFonts w:ascii="Times New Roman" w:eastAsia="Times New Roman" w:hAnsi="Times New Roman" w:cs="Times New Roman"/>
                      <w:sz w:val="20"/>
                      <w:szCs w:val="20"/>
                      <w:lang w:eastAsia="bg-BG"/>
                    </w:rPr>
                    <w:t xml:space="preserve"> 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2F7FAD43"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231D22" w:rsidRPr="00804DD9" w14:paraId="0DB4105B" w14:textId="77777777" w:rsidTr="00231D22">
              <w:trPr>
                <w:trHeight w:val="153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8FAE1F7" w14:textId="3F15B135" w:rsidR="00B60EDA" w:rsidRPr="00804DD9" w:rsidRDefault="00493090"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.4.</w:t>
                  </w:r>
                </w:p>
              </w:tc>
              <w:tc>
                <w:tcPr>
                  <w:tcW w:w="1842" w:type="dxa"/>
                  <w:tcBorders>
                    <w:top w:val="nil"/>
                    <w:left w:val="nil"/>
                    <w:bottom w:val="single" w:sz="4" w:space="0" w:color="auto"/>
                    <w:right w:val="single" w:sz="4" w:space="0" w:color="auto"/>
                  </w:tcBorders>
                  <w:shd w:val="clear" w:color="000000" w:fill="D9D9D9"/>
                  <w:vAlign w:val="center"/>
                  <w:hideMark/>
                </w:tcPr>
                <w:p w14:paraId="4BBBC62D" w14:textId="43A35394"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Заявления за подпомагане с инвестиции </w:t>
                  </w:r>
                  <w:r w:rsidR="003B6C07" w:rsidRPr="003B6C07">
                    <w:rPr>
                      <w:rFonts w:ascii="Times New Roman" w:eastAsia="Times New Roman" w:hAnsi="Times New Roman" w:cs="Times New Roman"/>
                      <w:sz w:val="20"/>
                      <w:szCs w:val="20"/>
                      <w:lang w:eastAsia="bg-BG"/>
                    </w:rPr>
                    <w:t>за производство на енергия от ВЕИ</w:t>
                  </w:r>
                </w:p>
              </w:tc>
              <w:tc>
                <w:tcPr>
                  <w:tcW w:w="6096" w:type="dxa"/>
                  <w:tcBorders>
                    <w:top w:val="nil"/>
                    <w:left w:val="nil"/>
                    <w:bottom w:val="single" w:sz="4" w:space="0" w:color="auto"/>
                    <w:right w:val="single" w:sz="4" w:space="0" w:color="auto"/>
                  </w:tcBorders>
                  <w:shd w:val="clear" w:color="000000" w:fill="D9D9D9"/>
                  <w:vAlign w:val="center"/>
                  <w:hideMark/>
                </w:tcPr>
                <w:p w14:paraId="7DAE9984" w14:textId="7DC6C4A4" w:rsidR="00B60EDA" w:rsidRPr="00804DD9" w:rsidRDefault="003B6C07" w:rsidP="00804DD9">
                  <w:pPr>
                    <w:spacing w:after="0" w:line="276" w:lineRule="auto"/>
                    <w:jc w:val="both"/>
                    <w:rPr>
                      <w:rFonts w:ascii="Times New Roman" w:eastAsia="Times New Roman" w:hAnsi="Times New Roman" w:cs="Times New Roman"/>
                      <w:sz w:val="20"/>
                      <w:szCs w:val="20"/>
                      <w:lang w:eastAsia="bg-BG"/>
                    </w:rPr>
                  </w:pPr>
                  <w:r w:rsidRPr="003B6C07">
                    <w:rPr>
                      <w:rFonts w:ascii="Times New Roman" w:eastAsia="Times New Roman" w:hAnsi="Times New Roman" w:cs="Times New Roman"/>
                      <w:sz w:val="20"/>
                      <w:szCs w:val="20"/>
                      <w:lang w:eastAsia="bg-BG"/>
                    </w:rPr>
                    <w:t>За заявление за подпомагане, в което над 25 % от одобрените за подпомагане инвестиционни разходи са свързани с производство на енергия от ВЕИ.</w:t>
                  </w:r>
                </w:p>
              </w:tc>
              <w:tc>
                <w:tcPr>
                  <w:tcW w:w="1301" w:type="dxa"/>
                  <w:tcBorders>
                    <w:top w:val="nil"/>
                    <w:left w:val="nil"/>
                    <w:bottom w:val="single" w:sz="4" w:space="0" w:color="auto"/>
                    <w:right w:val="single" w:sz="4" w:space="0" w:color="auto"/>
                  </w:tcBorders>
                  <w:shd w:val="clear" w:color="auto" w:fill="auto"/>
                  <w:vAlign w:val="center"/>
                  <w:hideMark/>
                </w:tcPr>
                <w:p w14:paraId="2E444FBF" w14:textId="0A26F276" w:rsidR="00B60EDA" w:rsidRPr="00804DD9" w:rsidRDefault="00B60EDA" w:rsidP="00804DD9">
                  <w:pPr>
                    <w:spacing w:after="0" w:line="276" w:lineRule="auto"/>
                    <w:jc w:val="center"/>
                    <w:rPr>
                      <w:rFonts w:ascii="Times New Roman" w:eastAsia="Times New Roman" w:hAnsi="Times New Roman" w:cs="Times New Roman"/>
                      <w:b/>
                      <w:bCs/>
                      <w:sz w:val="20"/>
                      <w:szCs w:val="20"/>
                      <w:lang w:val="en-GB" w:eastAsia="bg-BG"/>
                    </w:rPr>
                  </w:pPr>
                  <w:r w:rsidRPr="00804DD9">
                    <w:rPr>
                      <w:rFonts w:ascii="Times New Roman" w:eastAsia="Times New Roman" w:hAnsi="Times New Roman" w:cs="Times New Roman"/>
                      <w:b/>
                      <w:bCs/>
                      <w:sz w:val="20"/>
                      <w:szCs w:val="20"/>
                      <w:lang w:eastAsia="bg-BG"/>
                    </w:rPr>
                    <w:t>5</w:t>
                  </w:r>
                  <w:r w:rsidR="00231D22" w:rsidRPr="00804DD9">
                    <w:rPr>
                      <w:rFonts w:ascii="Times New Roman" w:eastAsia="Times New Roman" w:hAnsi="Times New Roman" w:cs="Times New Roman"/>
                      <w:b/>
                      <w:bCs/>
                      <w:sz w:val="20"/>
                      <w:szCs w:val="20"/>
                      <w:lang w:val="en-GB" w:eastAsia="bg-BG"/>
                    </w:rPr>
                    <w:t>*</w:t>
                  </w:r>
                </w:p>
              </w:tc>
            </w:tr>
            <w:tr w:rsidR="00231D22" w:rsidRPr="00804DD9" w14:paraId="72764580"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4FE42EDA" w14:textId="3E3C153F" w:rsidR="00B60EDA" w:rsidRPr="00804DD9" w:rsidRDefault="00493090"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4</w:t>
                  </w:r>
                  <w:r w:rsidR="00B60EDA" w:rsidRPr="00804DD9">
                    <w:rPr>
                      <w:rFonts w:ascii="Times New Roman" w:eastAsia="Times New Roman" w:hAnsi="Times New Roman" w:cs="Times New Roman"/>
                      <w:sz w:val="20"/>
                      <w:szCs w:val="20"/>
                      <w:lang w:eastAsia="bg-BG"/>
                    </w:rPr>
                    <w:t>5.</w:t>
                  </w:r>
                </w:p>
              </w:tc>
              <w:tc>
                <w:tcPr>
                  <w:tcW w:w="1842" w:type="dxa"/>
                  <w:tcBorders>
                    <w:top w:val="nil"/>
                    <w:left w:val="nil"/>
                    <w:bottom w:val="single" w:sz="4" w:space="0" w:color="auto"/>
                    <w:right w:val="single" w:sz="4" w:space="0" w:color="auto"/>
                  </w:tcBorders>
                  <w:shd w:val="clear" w:color="000000" w:fill="D9D9D9"/>
                  <w:vAlign w:val="center"/>
                  <w:hideMark/>
                </w:tcPr>
                <w:p w14:paraId="7FE63915"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Кандидати, които не са подпомагани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от ПРСР</w:t>
                  </w:r>
                </w:p>
              </w:tc>
              <w:tc>
                <w:tcPr>
                  <w:tcW w:w="6096" w:type="dxa"/>
                  <w:tcBorders>
                    <w:top w:val="nil"/>
                    <w:left w:val="nil"/>
                    <w:bottom w:val="single" w:sz="4" w:space="0" w:color="auto"/>
                    <w:right w:val="single" w:sz="4" w:space="0" w:color="auto"/>
                  </w:tcBorders>
                  <w:shd w:val="clear" w:color="000000" w:fill="D9D9D9"/>
                  <w:vAlign w:val="center"/>
                  <w:hideMark/>
                </w:tcPr>
                <w:p w14:paraId="3E28DD4E"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Заявления за подпомагане, представени от кандидати, които не са одобрени за подпомагане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„Инвестиции в земеделски стопанства“ от ПРСР 2014-2020.</w:t>
                  </w:r>
                </w:p>
              </w:tc>
              <w:tc>
                <w:tcPr>
                  <w:tcW w:w="1301" w:type="dxa"/>
                  <w:tcBorders>
                    <w:top w:val="nil"/>
                    <w:left w:val="nil"/>
                    <w:bottom w:val="single" w:sz="4" w:space="0" w:color="auto"/>
                    <w:right w:val="single" w:sz="4" w:space="0" w:color="auto"/>
                  </w:tcBorders>
                  <w:shd w:val="clear" w:color="auto" w:fill="auto"/>
                  <w:vAlign w:val="center"/>
                  <w:hideMark/>
                </w:tcPr>
                <w:p w14:paraId="40BECAC9"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B60EDA" w:rsidRPr="00804DD9" w14:paraId="10DA77FC" w14:textId="77777777" w:rsidTr="00B60EDA">
              <w:trPr>
                <w:trHeight w:val="6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3E554074"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Общ брой на заявените точки по критериите за оценка на проекта:</w:t>
                  </w:r>
                </w:p>
              </w:tc>
              <w:tc>
                <w:tcPr>
                  <w:tcW w:w="1301" w:type="dxa"/>
                  <w:tcBorders>
                    <w:top w:val="nil"/>
                    <w:left w:val="nil"/>
                    <w:bottom w:val="single" w:sz="4" w:space="0" w:color="auto"/>
                    <w:right w:val="single" w:sz="4" w:space="0" w:color="auto"/>
                  </w:tcBorders>
                  <w:shd w:val="clear" w:color="000000" w:fill="D9D9D9"/>
                  <w:vAlign w:val="center"/>
                  <w:hideMark/>
                </w:tcPr>
                <w:p w14:paraId="67966CD8" w14:textId="33F632EC" w:rsidR="00B60EDA" w:rsidRPr="00804DD9" w:rsidRDefault="00E17082" w:rsidP="00804DD9">
                  <w:pPr>
                    <w:spacing w:after="0" w:line="276"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69</w:t>
                  </w:r>
                </w:p>
              </w:tc>
            </w:tr>
            <w:tr w:rsidR="00B60EDA" w:rsidRPr="00804DD9" w14:paraId="08079315" w14:textId="77777777" w:rsidTr="00B60EDA">
              <w:trPr>
                <w:trHeight w:val="39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839A609" w14:textId="77777777" w:rsidR="00B60EDA" w:rsidRPr="00804DD9" w:rsidRDefault="00B60EDA" w:rsidP="003C2A7F">
                  <w:pPr>
                    <w:spacing w:after="0" w:line="276" w:lineRule="auto"/>
                    <w:jc w:val="both"/>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Минимално изискуем брой точки по критериите за оценка:</w:t>
                  </w:r>
                </w:p>
              </w:tc>
              <w:tc>
                <w:tcPr>
                  <w:tcW w:w="1301" w:type="dxa"/>
                  <w:tcBorders>
                    <w:top w:val="nil"/>
                    <w:left w:val="nil"/>
                    <w:bottom w:val="single" w:sz="4" w:space="0" w:color="auto"/>
                    <w:right w:val="single" w:sz="4" w:space="0" w:color="auto"/>
                  </w:tcBorders>
                  <w:shd w:val="clear" w:color="000000" w:fill="D9D9D9"/>
                  <w:vAlign w:val="center"/>
                  <w:hideMark/>
                </w:tcPr>
                <w:p w14:paraId="46A3768B" w14:textId="77777777" w:rsidR="00B60EDA" w:rsidRPr="00804DD9" w:rsidRDefault="00B60EDA" w:rsidP="00804DD9">
                  <w:pPr>
                    <w:spacing w:after="0" w:line="276" w:lineRule="auto"/>
                    <w:jc w:val="center"/>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5</w:t>
                  </w:r>
                </w:p>
              </w:tc>
            </w:tr>
          </w:tbl>
          <w:p w14:paraId="42A187DB" w14:textId="06B0D746" w:rsidR="004F093A" w:rsidRPr="00081ABE" w:rsidRDefault="004F093A" w:rsidP="003C2A7F">
            <w:pPr>
              <w:spacing w:line="276" w:lineRule="auto"/>
              <w:ind w:left="708"/>
              <w:jc w:val="both"/>
              <w:rPr>
                <w:rFonts w:ascii="Times New Roman" w:eastAsiaTheme="majorEastAsia" w:hAnsi="Times New Roman" w:cs="Times New Roman"/>
                <w:sz w:val="24"/>
                <w:szCs w:val="24"/>
              </w:rPr>
            </w:pPr>
          </w:p>
        </w:tc>
      </w:tr>
    </w:tbl>
    <w:p w14:paraId="4C12A271" w14:textId="0503C9D1" w:rsidR="008307D0" w:rsidRPr="00081ABE" w:rsidRDefault="00EC35F5" w:rsidP="003C2A7F">
      <w:pP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lastRenderedPageBreak/>
        <w:t xml:space="preserve">* Точки по </w:t>
      </w:r>
      <w:proofErr w:type="spellStart"/>
      <w:r w:rsidRPr="00081ABE">
        <w:rPr>
          <w:rFonts w:ascii="Times New Roman" w:hAnsi="Times New Roman" w:cs="Times New Roman"/>
          <w:sz w:val="24"/>
          <w:szCs w:val="24"/>
        </w:rPr>
        <w:t>подкритерия</w:t>
      </w:r>
      <w:proofErr w:type="spellEnd"/>
      <w:r w:rsidRPr="00081ABE">
        <w:rPr>
          <w:rFonts w:ascii="Times New Roman" w:hAnsi="Times New Roman" w:cs="Times New Roman"/>
          <w:sz w:val="24"/>
          <w:szCs w:val="24"/>
        </w:rPr>
        <w:t xml:space="preserve"> се присъждат на база на заявените разходи при извършване на предварителна оценка и на база </w:t>
      </w:r>
      <w:r w:rsidR="00231D22">
        <w:rPr>
          <w:rFonts w:ascii="Times New Roman" w:hAnsi="Times New Roman" w:cs="Times New Roman"/>
          <w:sz w:val="24"/>
          <w:szCs w:val="24"/>
        </w:rPr>
        <w:t>одобрени</w:t>
      </w:r>
      <w:r w:rsidRPr="00081ABE">
        <w:rPr>
          <w:rFonts w:ascii="Times New Roman" w:hAnsi="Times New Roman" w:cs="Times New Roman"/>
          <w:sz w:val="24"/>
          <w:szCs w:val="24"/>
        </w:rPr>
        <w:t xml:space="preserve"> разходи при извършване на административните проверки.</w:t>
      </w:r>
    </w:p>
    <w:p w14:paraId="1ABCEACF" w14:textId="77777777" w:rsidR="00EC35F5" w:rsidRPr="00081ABE" w:rsidRDefault="00EC35F5" w:rsidP="003C2A7F">
      <w:pPr>
        <w:spacing w:after="0" w:line="276" w:lineRule="auto"/>
        <w:jc w:val="both"/>
        <w:rPr>
          <w:rFonts w:ascii="Times New Roman" w:hAnsi="Times New Roman" w:cs="Times New Roman"/>
          <w:sz w:val="24"/>
          <w:szCs w:val="24"/>
        </w:rPr>
      </w:pPr>
    </w:p>
    <w:p w14:paraId="5C13E195" w14:textId="2207E74F" w:rsidR="00C40011" w:rsidRPr="00081ABE" w:rsidRDefault="00C979C5"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9" w:name="_Toc187937242"/>
      <w:r w:rsidRPr="00081ABE">
        <w:rPr>
          <w:rFonts w:ascii="Times New Roman" w:eastAsiaTheme="majorEastAsia" w:hAnsi="Times New Roman" w:cs="Times New Roman"/>
          <w:b/>
          <w:color w:val="1F4E79" w:themeColor="accent1" w:themeShade="80"/>
          <w:sz w:val="24"/>
          <w:szCs w:val="24"/>
        </w:rPr>
        <w:t>1</w:t>
      </w:r>
      <w:r>
        <w:rPr>
          <w:rFonts w:ascii="Times New Roman" w:eastAsiaTheme="majorEastAsia" w:hAnsi="Times New Roman" w:cs="Times New Roman"/>
          <w:b/>
          <w:color w:val="1F4E79" w:themeColor="accent1" w:themeShade="80"/>
          <w:sz w:val="24"/>
          <w:szCs w:val="24"/>
        </w:rPr>
        <w:t>1</w:t>
      </w:r>
      <w:r w:rsidR="00C40011" w:rsidRPr="00081ABE">
        <w:rPr>
          <w:rFonts w:ascii="Times New Roman" w:eastAsiaTheme="majorEastAsia" w:hAnsi="Times New Roman" w:cs="Times New Roman"/>
          <w:b/>
          <w:color w:val="1F4E79" w:themeColor="accent1" w:themeShade="80"/>
          <w:sz w:val="24"/>
          <w:szCs w:val="24"/>
        </w:rPr>
        <w:t xml:space="preserve">.2. </w:t>
      </w:r>
      <w:r w:rsidR="00A35B2A" w:rsidRPr="00081ABE">
        <w:rPr>
          <w:rFonts w:ascii="Times New Roman" w:eastAsiaTheme="majorEastAsia" w:hAnsi="Times New Roman" w:cs="Times New Roman"/>
          <w:b/>
          <w:color w:val="1F4E79" w:themeColor="accent1" w:themeShade="80"/>
          <w:sz w:val="24"/>
          <w:szCs w:val="24"/>
        </w:rPr>
        <w:t>Методика</w:t>
      </w:r>
      <w:r w:rsidR="00C40011" w:rsidRPr="00081ABE">
        <w:rPr>
          <w:rFonts w:ascii="Times New Roman" w:eastAsiaTheme="majorEastAsia" w:hAnsi="Times New Roman" w:cs="Times New Roman"/>
          <w:b/>
          <w:color w:val="1F4E79" w:themeColor="accent1" w:themeShade="80"/>
          <w:sz w:val="24"/>
          <w:szCs w:val="24"/>
        </w:rPr>
        <w:t xml:space="preserve"> за пр</w:t>
      </w:r>
      <w:r w:rsidR="00B83C58" w:rsidRPr="00081ABE">
        <w:rPr>
          <w:rFonts w:ascii="Times New Roman" w:eastAsiaTheme="majorEastAsia" w:hAnsi="Times New Roman" w:cs="Times New Roman"/>
          <w:b/>
          <w:color w:val="1F4E79" w:themeColor="accent1" w:themeShade="80"/>
          <w:sz w:val="24"/>
          <w:szCs w:val="24"/>
        </w:rPr>
        <w:t>илагане на критериите за подбор</w:t>
      </w:r>
      <w:bookmarkEnd w:id="29"/>
    </w:p>
    <w:p w14:paraId="6D3D2988" w14:textId="72AB3CAA" w:rsidR="00BD7158" w:rsidRPr="00BD7158" w:rsidRDefault="00C4001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По </w:t>
      </w:r>
      <w:r w:rsidR="00BD7158">
        <w:rPr>
          <w:rFonts w:ascii="Times New Roman" w:hAnsi="Times New Roman" w:cs="Times New Roman"/>
          <w:sz w:val="24"/>
          <w:szCs w:val="24"/>
        </w:rPr>
        <w:t>Критерий 1.1 п</w:t>
      </w:r>
      <w:r w:rsidR="00BD7158" w:rsidRPr="00BD7158">
        <w:rPr>
          <w:rFonts w:ascii="Times New Roman" w:hAnsi="Times New Roman" w:cs="Times New Roman"/>
          <w:sz w:val="24"/>
          <w:szCs w:val="24"/>
        </w:rPr>
        <w:t xml:space="preserve">риоритет получават заявления за подпомагане,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01.01.2025 г. с актуални данни за всички култури/животни за стопанската 2024/2025 г., с които се кандидатства (по група на културите и размер на площите и/или по вид и брой на животните) и същите са описани в </w:t>
      </w:r>
      <w:r w:rsidR="00BD7158" w:rsidRPr="00493090">
        <w:rPr>
          <w:rFonts w:ascii="Times New Roman" w:hAnsi="Times New Roman" w:cs="Times New Roman"/>
          <w:sz w:val="24"/>
          <w:szCs w:val="24"/>
        </w:rPr>
        <w:t xml:space="preserve">Приложение № </w:t>
      </w:r>
      <w:r w:rsidR="00493090" w:rsidRPr="00493090">
        <w:rPr>
          <w:rFonts w:ascii="Times New Roman" w:hAnsi="Times New Roman" w:cs="Times New Roman"/>
          <w:sz w:val="24"/>
          <w:szCs w:val="24"/>
        </w:rPr>
        <w:t xml:space="preserve">3 </w:t>
      </w:r>
      <w:r w:rsidR="00BD7158" w:rsidRPr="00493090">
        <w:rPr>
          <w:rFonts w:ascii="Times New Roman" w:hAnsi="Times New Roman" w:cs="Times New Roman"/>
          <w:sz w:val="24"/>
          <w:szCs w:val="24"/>
        </w:rPr>
        <w:t>„</w:t>
      </w:r>
      <w:r w:rsidR="00BD7158" w:rsidRPr="00BD7158">
        <w:rPr>
          <w:rFonts w:ascii="Times New Roman" w:hAnsi="Times New Roman" w:cs="Times New Roman"/>
          <w:sz w:val="24"/>
          <w:szCs w:val="24"/>
        </w:rPr>
        <w:t>Бизнес план - образец“.</w:t>
      </w:r>
    </w:p>
    <w:p w14:paraId="5E6F4AF4" w14:textId="1E99F2F2" w:rsidR="00BD7158" w:rsidRP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lang w:val="en-GB"/>
        </w:rPr>
        <w:t>1</w:t>
      </w:r>
      <w:r w:rsidRPr="008A1BBC">
        <w:rPr>
          <w:rFonts w:ascii="Times New Roman" w:hAnsi="Times New Roman" w:cs="Times New Roman"/>
          <w:b/>
          <w:sz w:val="24"/>
          <w:szCs w:val="24"/>
        </w:rPr>
        <w:t>.1.</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6E9B58EA" w14:textId="3501648C" w:rsidR="00BD7158" w:rsidRP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конвенционални селскостопански култури/животни, не се считат за разходи, насочени към производство на биологични продукти.</w:t>
      </w:r>
    </w:p>
    <w:p w14:paraId="30CC0CA4" w14:textId="3810E5B8" w:rsid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Кандидатите, получили точки по настоящия критерий се задължават да поддържат съответствие с него до края на периода на мониторинг. За случаите, в които е получено предимство с площи/животни в преход, кандидатите се задължават да представят сертификат за биологично производство преди изплащане на помощта.</w:t>
      </w:r>
    </w:p>
    <w:p w14:paraId="2E734C6A" w14:textId="08F48143" w:rsidR="00BD7158" w:rsidRPr="00804DD9" w:rsidRDefault="00BD715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sz w:val="24"/>
          <w:szCs w:val="24"/>
        </w:rPr>
        <w:t xml:space="preserve"> </w:t>
      </w:r>
      <w:r w:rsidRPr="00804DD9">
        <w:rPr>
          <w:rFonts w:ascii="Times New Roman" w:hAnsi="Times New Roman" w:cs="Times New Roman"/>
          <w:sz w:val="24"/>
          <w:szCs w:val="24"/>
        </w:rPr>
        <w:t>По Критерий 1.2. за присъждане на пр</w:t>
      </w:r>
      <w:r w:rsidR="00D01840" w:rsidRPr="00804DD9">
        <w:rPr>
          <w:rFonts w:ascii="Times New Roman" w:hAnsi="Times New Roman" w:cs="Times New Roman"/>
          <w:sz w:val="24"/>
          <w:szCs w:val="24"/>
        </w:rPr>
        <w:t>едимство</w:t>
      </w:r>
      <w:r w:rsidRPr="00804DD9">
        <w:rPr>
          <w:rFonts w:ascii="Times New Roman" w:hAnsi="Times New Roman" w:cs="Times New Roman"/>
          <w:sz w:val="24"/>
          <w:szCs w:val="24"/>
        </w:rPr>
        <w:t xml:space="preserve"> се извършва служебна проверка в съответния регистър на производители на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 вписани по европейските схеми за качество, публикувани в </w:t>
      </w:r>
      <w:hyperlink r:id="rId11" w:history="1">
        <w:r w:rsidR="003914F0" w:rsidRPr="005B0911">
          <w:rPr>
            <w:rStyle w:val="Hyperlink"/>
            <w:rFonts w:ascii="Times New Roman" w:hAnsi="Times New Roman" w:cs="Times New Roman"/>
            <w:sz w:val="24"/>
            <w:szCs w:val="24"/>
          </w:rPr>
          <w:t>https://www.mzh.government.bg/bg/politiki-i-programi/politiki-i-strategii/politiki-po-agrohranitelnata-veriga/zashiteni-naimenovaniya/</w:t>
        </w:r>
      </w:hyperlink>
      <w:r w:rsidR="003914F0">
        <w:rPr>
          <w:rFonts w:ascii="Times New Roman" w:hAnsi="Times New Roman" w:cs="Times New Roman"/>
          <w:sz w:val="24"/>
          <w:szCs w:val="24"/>
          <w:lang w:val="en-GB"/>
        </w:rPr>
        <w:t xml:space="preserve"> </w:t>
      </w:r>
      <w:r w:rsidRPr="00804DD9">
        <w:rPr>
          <w:rFonts w:ascii="Times New Roman" w:hAnsi="Times New Roman" w:cs="Times New Roman"/>
          <w:sz w:val="24"/>
          <w:szCs w:val="24"/>
        </w:rPr>
        <w:t>.</w:t>
      </w:r>
    </w:p>
    <w:p w14:paraId="7704FB73" w14:textId="1E80F6AF" w:rsidR="00BE658E"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804DD9">
        <w:rPr>
          <w:rFonts w:ascii="Times New Roman" w:hAnsi="Times New Roman" w:cs="Times New Roman"/>
          <w:sz w:val="24"/>
          <w:szCs w:val="24"/>
        </w:rPr>
        <w:t xml:space="preserve"> </w:t>
      </w:r>
      <w:r w:rsidR="00BD7158" w:rsidRPr="00804DD9">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други селскостопански продукти и храни, вкл. суровини за производството им не се считат за разходи, насочени към производство на продукти, вписани по европейските схеми за качество.</w:t>
      </w:r>
    </w:p>
    <w:p w14:paraId="78BF8A4B" w14:textId="624AC94B" w:rsidR="00D01840" w:rsidRPr="00D01840" w:rsidRDefault="00BD715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Pr>
          <w:rFonts w:ascii="Times New Roman" w:hAnsi="Times New Roman" w:cs="Times New Roman"/>
          <w:sz w:val="24"/>
          <w:szCs w:val="24"/>
        </w:rPr>
        <w:t xml:space="preserve"> </w:t>
      </w:r>
      <w:r w:rsidR="002C7D9C" w:rsidRPr="00804DD9">
        <w:rPr>
          <w:rFonts w:ascii="Times New Roman" w:hAnsi="Times New Roman" w:cs="Times New Roman"/>
          <w:sz w:val="24"/>
          <w:szCs w:val="24"/>
        </w:rPr>
        <w:t xml:space="preserve">Приоритет по критерий за оценка </w:t>
      </w:r>
      <w:r w:rsidR="003B6C07">
        <w:rPr>
          <w:rFonts w:ascii="Times New Roman" w:hAnsi="Times New Roman" w:cs="Times New Roman"/>
          <w:sz w:val="24"/>
          <w:szCs w:val="24"/>
        </w:rPr>
        <w:t>2</w:t>
      </w:r>
      <w:r w:rsidR="002C7D9C" w:rsidRPr="00804DD9">
        <w:rPr>
          <w:rFonts w:ascii="Times New Roman" w:hAnsi="Times New Roman" w:cs="Times New Roman"/>
          <w:sz w:val="24"/>
          <w:szCs w:val="24"/>
        </w:rPr>
        <w:t xml:space="preserve">.1 получават </w:t>
      </w:r>
      <w:r w:rsidR="002C7D9C" w:rsidRPr="002C7D9C">
        <w:rPr>
          <w:rFonts w:ascii="Times New Roman" w:hAnsi="Times New Roman" w:cs="Times New Roman"/>
          <w:sz w:val="24"/>
          <w:szCs w:val="24"/>
        </w:rPr>
        <w:t>кандидатите по т. 1</w:t>
      </w:r>
      <w:r w:rsidR="002C7D9C">
        <w:rPr>
          <w:rFonts w:ascii="Times New Roman" w:hAnsi="Times New Roman" w:cs="Times New Roman"/>
          <w:sz w:val="24"/>
          <w:szCs w:val="24"/>
        </w:rPr>
        <w:t>.2.</w:t>
      </w:r>
      <w:r w:rsidR="002C7D9C" w:rsidRPr="002C7D9C">
        <w:rPr>
          <w:rFonts w:ascii="Times New Roman" w:hAnsi="Times New Roman" w:cs="Times New Roman"/>
          <w:sz w:val="24"/>
          <w:szCs w:val="24"/>
        </w:rPr>
        <w:t xml:space="preserve"> от раздел </w:t>
      </w:r>
      <w:r w:rsidR="00C979C5">
        <w:rPr>
          <w:rFonts w:ascii="Times New Roman" w:hAnsi="Times New Roman" w:cs="Times New Roman"/>
          <w:sz w:val="24"/>
          <w:szCs w:val="24"/>
        </w:rPr>
        <w:t>8</w:t>
      </w:r>
      <w:r w:rsidR="00C979C5" w:rsidRPr="002C7D9C">
        <w:rPr>
          <w:rFonts w:ascii="Times New Roman" w:hAnsi="Times New Roman" w:cs="Times New Roman"/>
          <w:sz w:val="24"/>
          <w:szCs w:val="24"/>
        </w:rPr>
        <w:t xml:space="preserve"> </w:t>
      </w:r>
      <w:r w:rsidR="00C979C5" w:rsidRPr="00C979C5">
        <w:rPr>
          <w:rFonts w:ascii="Times New Roman" w:hAnsi="Times New Roman" w:cs="Times New Roman"/>
          <w:sz w:val="24"/>
          <w:szCs w:val="24"/>
        </w:rPr>
        <w:t xml:space="preserve">„Допустими кандидати/бенефициенти“ </w:t>
      </w:r>
      <w:r w:rsidR="002C7D9C" w:rsidRPr="002C7D9C">
        <w:rPr>
          <w:rFonts w:ascii="Times New Roman" w:hAnsi="Times New Roman" w:cs="Times New Roman"/>
          <w:sz w:val="24"/>
          <w:szCs w:val="24"/>
        </w:rPr>
        <w:t>от настоящите Условия за кандидатстване.</w:t>
      </w:r>
    </w:p>
    <w:p w14:paraId="0E238B9F" w14:textId="6A1925E6" w:rsidR="002C7D9C" w:rsidRPr="00493090"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2C7D9C" w:rsidRPr="008A1BBC">
        <w:rPr>
          <w:rFonts w:ascii="Times New Roman" w:hAnsi="Times New Roman" w:cs="Times New Roman"/>
          <w:b/>
          <w:sz w:val="24"/>
          <w:szCs w:val="24"/>
        </w:rPr>
        <w:t>.</w:t>
      </w:r>
      <w:r w:rsidR="002C7D9C">
        <w:rPr>
          <w:rFonts w:ascii="Times New Roman" w:hAnsi="Times New Roman" w:cs="Times New Roman"/>
          <w:sz w:val="24"/>
          <w:szCs w:val="24"/>
        </w:rPr>
        <w:t xml:space="preserve"> За получаване на предимство по критерий </w:t>
      </w:r>
      <w:r>
        <w:rPr>
          <w:rFonts w:ascii="Times New Roman" w:hAnsi="Times New Roman" w:cs="Times New Roman"/>
          <w:sz w:val="24"/>
          <w:szCs w:val="24"/>
        </w:rPr>
        <w:t>3</w:t>
      </w:r>
      <w:r w:rsidR="002C7D9C">
        <w:rPr>
          <w:rFonts w:ascii="Times New Roman" w:hAnsi="Times New Roman" w:cs="Times New Roman"/>
          <w:sz w:val="24"/>
          <w:szCs w:val="24"/>
        </w:rPr>
        <w:t>.1 се взема предвид о</w:t>
      </w:r>
      <w:r w:rsidR="002C7D9C" w:rsidRPr="002C7D9C">
        <w:rPr>
          <w:rFonts w:ascii="Times New Roman" w:hAnsi="Times New Roman" w:cs="Times New Roman"/>
          <w:sz w:val="24"/>
          <w:szCs w:val="24"/>
        </w:rPr>
        <w:t xml:space="preserve">перативната печалба на кандидата от последните три завършени финансови години (2022, 2023 и 2024 г.), </w:t>
      </w:r>
      <w:r w:rsidR="002C7D9C">
        <w:rPr>
          <w:rFonts w:ascii="Times New Roman" w:hAnsi="Times New Roman" w:cs="Times New Roman"/>
          <w:sz w:val="24"/>
          <w:szCs w:val="24"/>
        </w:rPr>
        <w:t xml:space="preserve">която </w:t>
      </w:r>
      <w:r w:rsidR="002C7D9C" w:rsidRPr="002C7D9C">
        <w:rPr>
          <w:rFonts w:ascii="Times New Roman" w:hAnsi="Times New Roman" w:cs="Times New Roman"/>
          <w:sz w:val="24"/>
          <w:szCs w:val="24"/>
        </w:rPr>
        <w:t xml:space="preserve">се </w:t>
      </w:r>
      <w:r w:rsidR="002C7D9C" w:rsidRPr="002C7D9C">
        <w:rPr>
          <w:rFonts w:ascii="Times New Roman" w:hAnsi="Times New Roman" w:cs="Times New Roman"/>
          <w:sz w:val="24"/>
          <w:szCs w:val="24"/>
        </w:rPr>
        <w:lastRenderedPageBreak/>
        <w:t xml:space="preserve">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002C7D9C" w:rsidRPr="002C7D9C">
        <w:rPr>
          <w:rFonts w:ascii="Times New Roman" w:hAnsi="Times New Roman" w:cs="Times New Roman"/>
          <w:i/>
          <w:sz w:val="24"/>
          <w:szCs w:val="24"/>
          <w:u w:val="single"/>
        </w:rPr>
        <w:t>минус</w:t>
      </w:r>
      <w:r w:rsidR="002C7D9C" w:rsidRPr="002C7D9C">
        <w:rPr>
          <w:rFonts w:ascii="Times New Roman" w:hAnsi="Times New Roman" w:cs="Times New Roman"/>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2C7D9C" w:rsidRPr="002C7D9C">
        <w:rPr>
          <w:rFonts w:ascii="Times New Roman" w:hAnsi="Times New Roman" w:cs="Times New Roman"/>
          <w:i/>
          <w:sz w:val="24"/>
          <w:szCs w:val="24"/>
          <w:u w:val="single"/>
        </w:rPr>
        <w:t>плюс</w:t>
      </w:r>
      <w:r w:rsidR="002C7D9C" w:rsidRPr="002C7D9C">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w:t>
      </w:r>
      <w:r w:rsidR="002C7D9C" w:rsidRPr="00493090">
        <w:rPr>
          <w:rFonts w:ascii="Times New Roman" w:hAnsi="Times New Roman" w:cs="Times New Roman"/>
          <w:sz w:val="24"/>
          <w:szCs w:val="24"/>
        </w:rPr>
        <w:t xml:space="preserve">финансови години (2022, 2023 и 2024 г.) с помощта на лист „4. Оперативна печалба“ от Приложение № </w:t>
      </w:r>
      <w:r w:rsidR="00493090" w:rsidRPr="00493090">
        <w:rPr>
          <w:rFonts w:ascii="Times New Roman" w:hAnsi="Times New Roman" w:cs="Times New Roman"/>
          <w:sz w:val="24"/>
          <w:szCs w:val="24"/>
        </w:rPr>
        <w:t>1</w:t>
      </w:r>
    </w:p>
    <w:p w14:paraId="04B0196C" w14:textId="4301AD2D" w:rsidR="002C7D9C" w:rsidRPr="002C7D9C"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7615A7" w:rsidRPr="008A1BBC">
        <w:rPr>
          <w:rFonts w:ascii="Times New Roman" w:hAnsi="Times New Roman" w:cs="Times New Roman"/>
          <w:b/>
          <w:sz w:val="24"/>
          <w:szCs w:val="24"/>
        </w:rPr>
        <w:t>.1.</w:t>
      </w:r>
      <w:r w:rsidR="007615A7" w:rsidRPr="00493090">
        <w:rPr>
          <w:rFonts w:ascii="Times New Roman" w:hAnsi="Times New Roman" w:cs="Times New Roman"/>
          <w:sz w:val="24"/>
          <w:szCs w:val="24"/>
        </w:rPr>
        <w:t xml:space="preserve"> </w:t>
      </w:r>
      <w:r w:rsidR="002C7D9C" w:rsidRPr="00493090">
        <w:rPr>
          <w:rFonts w:ascii="Times New Roman" w:hAnsi="Times New Roman" w:cs="Times New Roman"/>
          <w:sz w:val="24"/>
          <w:szCs w:val="24"/>
        </w:rPr>
        <w:t>Данните ще се взимат по служебен път от НСИ, като за годините, за които кандидатът</w:t>
      </w:r>
      <w:r w:rsidR="002C7D9C" w:rsidRPr="002C7D9C">
        <w:rPr>
          <w:rFonts w:ascii="Times New Roman" w:hAnsi="Times New Roman" w:cs="Times New Roman"/>
          <w:sz w:val="24"/>
          <w:szCs w:val="24"/>
        </w:rPr>
        <w:t xml:space="preserve"> не е подал ГФО, се считат за 0 (нула).</w:t>
      </w:r>
    </w:p>
    <w:p w14:paraId="4583574F" w14:textId="05180939" w:rsidR="00BD7158"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7615A7" w:rsidRPr="008A1BBC">
        <w:rPr>
          <w:rFonts w:ascii="Times New Roman" w:hAnsi="Times New Roman" w:cs="Times New Roman"/>
          <w:b/>
          <w:sz w:val="24"/>
          <w:szCs w:val="24"/>
        </w:rPr>
        <w:t>.2.</w:t>
      </w:r>
      <w:r w:rsidR="007615A7">
        <w:rPr>
          <w:rFonts w:ascii="Times New Roman" w:hAnsi="Times New Roman" w:cs="Times New Roman"/>
          <w:sz w:val="24"/>
          <w:szCs w:val="24"/>
        </w:rPr>
        <w:t xml:space="preserve"> </w:t>
      </w:r>
      <w:r w:rsidR="002C7D9C" w:rsidRPr="002C7D9C">
        <w:rPr>
          <w:rFonts w:ascii="Times New Roman" w:hAnsi="Times New Roman" w:cs="Times New Roman"/>
          <w:sz w:val="24"/>
          <w:szCs w:val="24"/>
        </w:rPr>
        <w:t>За кандидати ЕТ или ЕООД, новоучредени и регистрирани след 31.12.2024 г., се използват данните от ОПР на лицето, за което са признати обстоятелствата за история като земеделски стопанин.</w:t>
      </w:r>
    </w:p>
    <w:p w14:paraId="446C387A" w14:textId="734186B6"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Приоритет по критери</w:t>
      </w:r>
      <w:r w:rsidR="007615A7">
        <w:rPr>
          <w:rFonts w:ascii="Times New Roman" w:hAnsi="Times New Roman" w:cs="Times New Roman"/>
          <w:sz w:val="24"/>
          <w:szCs w:val="24"/>
        </w:rPr>
        <w:t xml:space="preserve">й </w:t>
      </w:r>
      <w:r>
        <w:rPr>
          <w:rFonts w:ascii="Times New Roman" w:hAnsi="Times New Roman" w:cs="Times New Roman"/>
          <w:sz w:val="24"/>
          <w:szCs w:val="24"/>
        </w:rPr>
        <w:t>4</w:t>
      </w:r>
      <w:r w:rsidR="007615A7">
        <w:rPr>
          <w:rFonts w:ascii="Times New Roman" w:hAnsi="Times New Roman" w:cs="Times New Roman"/>
          <w:sz w:val="24"/>
          <w:szCs w:val="24"/>
        </w:rPr>
        <w:t>.1.</w:t>
      </w:r>
      <w:r w:rsidR="007615A7" w:rsidRPr="007615A7">
        <w:rPr>
          <w:rFonts w:ascii="Times New Roman" w:hAnsi="Times New Roman" w:cs="Times New Roman"/>
          <w:sz w:val="24"/>
          <w:szCs w:val="24"/>
        </w:rPr>
        <w:t xml:space="preserve">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06BF7644" w14:textId="49D22E26"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.1.</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За кандидати ЕООД точки по критерия се присъждат, когато едноличен собственик на капитала на дружеството е физическо лице, което не е променяно след 01.01.2025 г. и отговаря на условията за получаване на предимство.</w:t>
      </w:r>
    </w:p>
    <w:p w14:paraId="78216E07" w14:textId="3BD164EA" w:rsid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.2.</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50 на сто и над 50 на сто от членовете на групата/организацията, отговарят на посоченото условие.</w:t>
      </w:r>
    </w:p>
    <w:p w14:paraId="13CBDB64" w14:textId="3780D268"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7615A7" w:rsidRPr="008A1BBC">
        <w:rPr>
          <w:rFonts w:ascii="Times New Roman" w:hAnsi="Times New Roman" w:cs="Times New Roman"/>
          <w:b/>
          <w:sz w:val="24"/>
          <w:szCs w:val="24"/>
        </w:rPr>
        <w:t>.</w:t>
      </w:r>
      <w:r w:rsidR="007615A7">
        <w:rPr>
          <w:rFonts w:ascii="Times New Roman" w:hAnsi="Times New Roman" w:cs="Times New Roman"/>
          <w:sz w:val="24"/>
          <w:szCs w:val="24"/>
        </w:rPr>
        <w:t xml:space="preserve"> За получаване на предимство по критерий </w:t>
      </w:r>
      <w:r>
        <w:rPr>
          <w:rFonts w:ascii="Times New Roman" w:hAnsi="Times New Roman" w:cs="Times New Roman"/>
          <w:sz w:val="24"/>
          <w:szCs w:val="24"/>
        </w:rPr>
        <w:t>4</w:t>
      </w:r>
      <w:r w:rsidR="007615A7">
        <w:rPr>
          <w:rFonts w:ascii="Times New Roman" w:hAnsi="Times New Roman" w:cs="Times New Roman"/>
          <w:sz w:val="24"/>
          <w:szCs w:val="24"/>
        </w:rPr>
        <w:t>.2., и</w:t>
      </w:r>
      <w:r w:rsidR="007615A7" w:rsidRPr="007615A7">
        <w:rPr>
          <w:rFonts w:ascii="Times New Roman" w:hAnsi="Times New Roman" w:cs="Times New Roman"/>
          <w:sz w:val="24"/>
          <w:szCs w:val="24"/>
        </w:rPr>
        <w:t xml:space="preserve">нвестиции и дейности, които се изпълняват на територията на </w:t>
      </w:r>
      <w:proofErr w:type="spellStart"/>
      <w:r w:rsidR="007615A7" w:rsidRPr="007615A7">
        <w:rPr>
          <w:rFonts w:ascii="Times New Roman" w:hAnsi="Times New Roman" w:cs="Times New Roman"/>
          <w:sz w:val="24"/>
          <w:szCs w:val="24"/>
        </w:rPr>
        <w:t>необлагодетелствани</w:t>
      </w:r>
      <w:proofErr w:type="spellEnd"/>
      <w:r w:rsidR="007615A7" w:rsidRPr="007615A7">
        <w:rPr>
          <w:rFonts w:ascii="Times New Roman" w:hAnsi="Times New Roman" w:cs="Times New Roman"/>
          <w:sz w:val="24"/>
          <w:szCs w:val="24"/>
        </w:rPr>
        <w:t xml:space="preserve"> райони и райони с природни и други ограничения са такива, за които са изпълнени едновременно следните условия:</w:t>
      </w:r>
    </w:p>
    <w:p w14:paraId="0EAC43AD" w14:textId="77777777" w:rsidR="007615A7" w:rsidRPr="007615A7" w:rsidRDefault="007615A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1. дейностите, включени в заявлението за подпомагане, за които се кандидатства, се изпълняват на територията на населено място, чието землище попада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 съгласно Наредбата за определяне на критериите за </w:t>
      </w:r>
      <w:proofErr w:type="spellStart"/>
      <w:r w:rsidRPr="007615A7">
        <w:rPr>
          <w:rFonts w:ascii="Times New Roman" w:hAnsi="Times New Roman" w:cs="Times New Roman"/>
          <w:sz w:val="24"/>
          <w:szCs w:val="24"/>
        </w:rPr>
        <w:t>необлагодетелстваните</w:t>
      </w:r>
      <w:proofErr w:type="spellEnd"/>
      <w:r w:rsidRPr="007615A7">
        <w:rPr>
          <w:rFonts w:ascii="Times New Roman" w:hAnsi="Times New Roman" w:cs="Times New Roman"/>
          <w:sz w:val="24"/>
          <w:szCs w:val="24"/>
        </w:rPr>
        <w:t xml:space="preserve"> райони и териториалния им обхват, приета с ПМС № 30 от 2008 г. (</w:t>
      </w:r>
      <w:proofErr w:type="spellStart"/>
      <w:r w:rsidRPr="007615A7">
        <w:rPr>
          <w:rFonts w:ascii="Times New Roman" w:hAnsi="Times New Roman" w:cs="Times New Roman"/>
          <w:sz w:val="24"/>
          <w:szCs w:val="24"/>
        </w:rPr>
        <w:t>обн</w:t>
      </w:r>
      <w:proofErr w:type="spellEnd"/>
      <w:r w:rsidRPr="007615A7">
        <w:rPr>
          <w:rFonts w:ascii="Times New Roman" w:hAnsi="Times New Roman" w:cs="Times New Roman"/>
          <w:sz w:val="24"/>
          <w:szCs w:val="24"/>
        </w:rPr>
        <w:t>., ДВ, бр. 20 от 2008 г.; изм., бр. 53 от 2011 г.);</w:t>
      </w:r>
    </w:p>
    <w:p w14:paraId="01AD0E1B" w14:textId="77777777" w:rsidR="007615A7" w:rsidRPr="007615A7" w:rsidRDefault="007615A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2. най-малко 75 на сто от посочената в бизнес плана земя или площ се намира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w:t>
      </w:r>
    </w:p>
    <w:p w14:paraId="15992AE6" w14:textId="61CFD8B8"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7615A7" w:rsidRPr="008A1BBC">
        <w:rPr>
          <w:rFonts w:ascii="Times New Roman" w:hAnsi="Times New Roman" w:cs="Times New Roman"/>
          <w:b/>
          <w:sz w:val="24"/>
          <w:szCs w:val="24"/>
        </w:rPr>
        <w:t>.1.</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 xml:space="preserve">За кандидати с проекти за инвестиционни разходи, изцяло насочени в сектор </w:t>
      </w:r>
      <w:r w:rsidR="00804DD9">
        <w:rPr>
          <w:rFonts w:ascii="Times New Roman" w:hAnsi="Times New Roman" w:cs="Times New Roman"/>
          <w:sz w:val="24"/>
          <w:szCs w:val="24"/>
        </w:rPr>
        <w:t>„</w:t>
      </w:r>
      <w:r w:rsidR="007615A7" w:rsidRPr="007615A7">
        <w:rPr>
          <w:rFonts w:ascii="Times New Roman" w:hAnsi="Times New Roman" w:cs="Times New Roman"/>
          <w:sz w:val="24"/>
          <w:szCs w:val="24"/>
        </w:rPr>
        <w:t>Животновъдство</w:t>
      </w:r>
      <w:r w:rsidR="00804DD9">
        <w:rPr>
          <w:rFonts w:ascii="Times New Roman" w:hAnsi="Times New Roman" w:cs="Times New Roman"/>
          <w:sz w:val="24"/>
          <w:szCs w:val="24"/>
        </w:rPr>
        <w:t>“</w:t>
      </w:r>
      <w:r w:rsidR="007615A7" w:rsidRPr="007615A7">
        <w:rPr>
          <w:rFonts w:ascii="Times New Roman" w:hAnsi="Times New Roman" w:cs="Times New Roman"/>
          <w:sz w:val="24"/>
          <w:szCs w:val="24"/>
        </w:rPr>
        <w:t xml:space="preserve">, както и инвестиции, свързани с трайни насаждения, оранжерии и </w:t>
      </w:r>
      <w:proofErr w:type="spellStart"/>
      <w:r w:rsidR="007615A7" w:rsidRPr="007615A7">
        <w:rPr>
          <w:rFonts w:ascii="Times New Roman" w:hAnsi="Times New Roman" w:cs="Times New Roman"/>
          <w:sz w:val="24"/>
          <w:szCs w:val="24"/>
        </w:rPr>
        <w:t>гъбарници</w:t>
      </w:r>
      <w:proofErr w:type="spellEnd"/>
      <w:r w:rsidR="007615A7" w:rsidRPr="007615A7">
        <w:rPr>
          <w:rFonts w:ascii="Times New Roman" w:hAnsi="Times New Roman" w:cs="Times New Roman"/>
          <w:sz w:val="24"/>
          <w:szCs w:val="24"/>
        </w:rPr>
        <w:t>, е достатъчно изпълнението на едно от посочените условия.</w:t>
      </w:r>
    </w:p>
    <w:p w14:paraId="24829563" w14:textId="7DBA07D2"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1D01D9" w:rsidRPr="008A1BBC">
        <w:rPr>
          <w:rFonts w:ascii="Times New Roman" w:hAnsi="Times New Roman" w:cs="Times New Roman"/>
          <w:b/>
          <w:sz w:val="24"/>
          <w:szCs w:val="24"/>
        </w:rPr>
        <w:t>.</w:t>
      </w:r>
      <w:r w:rsidR="001D01D9">
        <w:rPr>
          <w:rFonts w:ascii="Times New Roman" w:hAnsi="Times New Roman" w:cs="Times New Roman"/>
          <w:sz w:val="24"/>
          <w:szCs w:val="24"/>
        </w:rPr>
        <w:t xml:space="preserve"> Приоритет по критерий </w:t>
      </w:r>
      <w:r w:rsidR="003B6C07">
        <w:rPr>
          <w:rFonts w:ascii="Times New Roman" w:hAnsi="Times New Roman" w:cs="Times New Roman"/>
          <w:sz w:val="24"/>
          <w:szCs w:val="24"/>
        </w:rPr>
        <w:t>4</w:t>
      </w:r>
      <w:r w:rsidR="001D01D9">
        <w:rPr>
          <w:rFonts w:ascii="Times New Roman" w:hAnsi="Times New Roman" w:cs="Times New Roman"/>
          <w:sz w:val="24"/>
          <w:szCs w:val="24"/>
        </w:rPr>
        <w:t xml:space="preserve">.3. получават кандидати за </w:t>
      </w:r>
      <w:r w:rsidR="00DD53A1">
        <w:rPr>
          <w:rFonts w:ascii="Times New Roman" w:hAnsi="Times New Roman" w:cs="Times New Roman"/>
          <w:sz w:val="24"/>
          <w:szCs w:val="24"/>
        </w:rPr>
        <w:t xml:space="preserve">своето </w:t>
      </w:r>
      <w:r w:rsidR="001D01D9">
        <w:rPr>
          <w:rFonts w:ascii="Times New Roman" w:hAnsi="Times New Roman" w:cs="Times New Roman"/>
          <w:sz w:val="24"/>
          <w:szCs w:val="24"/>
        </w:rPr>
        <w:t xml:space="preserve">участие в </w:t>
      </w:r>
      <w:r w:rsidR="001D01D9" w:rsidRPr="001D01D9">
        <w:rPr>
          <w:rFonts w:ascii="Times New Roman" w:hAnsi="Times New Roman" w:cs="Times New Roman"/>
          <w:sz w:val="24"/>
          <w:szCs w:val="24"/>
        </w:rPr>
        <w:t>Системата за земеделска счетоводна информация (СЗСИ) и ангажимент за участие в нея или подобна (система за информация за устойчивостта на земеделските стопанства (СИУЗС))</w:t>
      </w:r>
      <w:r w:rsidR="001D01D9">
        <w:rPr>
          <w:rFonts w:ascii="Times New Roman" w:hAnsi="Times New Roman" w:cs="Times New Roman"/>
          <w:sz w:val="24"/>
          <w:szCs w:val="24"/>
        </w:rPr>
        <w:t xml:space="preserve"> </w:t>
      </w:r>
      <w:r w:rsidR="001D01D9" w:rsidRPr="001D01D9">
        <w:rPr>
          <w:rFonts w:ascii="Times New Roman" w:hAnsi="Times New Roman" w:cs="Times New Roman"/>
          <w:sz w:val="24"/>
          <w:szCs w:val="24"/>
        </w:rPr>
        <w:t>ежегодно до края на периода на мониторинг</w:t>
      </w:r>
      <w:r w:rsidR="001D01D9">
        <w:rPr>
          <w:rFonts w:ascii="Times New Roman" w:hAnsi="Times New Roman" w:cs="Times New Roman"/>
          <w:sz w:val="24"/>
          <w:szCs w:val="24"/>
        </w:rPr>
        <w:t>.</w:t>
      </w:r>
    </w:p>
    <w:p w14:paraId="4FCC0BC2" w14:textId="64CB0297" w:rsidR="001D01D9"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7</w:t>
      </w:r>
      <w:r w:rsidR="001D01D9" w:rsidRPr="008A1BBC">
        <w:rPr>
          <w:rFonts w:ascii="Times New Roman" w:hAnsi="Times New Roman" w:cs="Times New Roman"/>
          <w:b/>
          <w:sz w:val="24"/>
          <w:szCs w:val="24"/>
        </w:rPr>
        <w:t>.1.</w:t>
      </w:r>
      <w:r w:rsidR="001D01D9">
        <w:rPr>
          <w:rFonts w:ascii="Times New Roman" w:hAnsi="Times New Roman" w:cs="Times New Roman"/>
          <w:sz w:val="24"/>
          <w:szCs w:val="24"/>
        </w:rPr>
        <w:t xml:space="preserve"> </w:t>
      </w:r>
      <w:r w:rsidR="001D01D9" w:rsidRPr="001D01D9">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282BE90C" w14:textId="5B2F4C12" w:rsidR="003C3B3C"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1D01D9" w:rsidRPr="008A1BBC">
        <w:rPr>
          <w:rFonts w:ascii="Times New Roman" w:hAnsi="Times New Roman" w:cs="Times New Roman"/>
          <w:b/>
          <w:sz w:val="24"/>
          <w:szCs w:val="24"/>
        </w:rPr>
        <w:t>.2.</w:t>
      </w:r>
      <w:r w:rsidR="001D01D9">
        <w:rPr>
          <w:rFonts w:ascii="Times New Roman" w:hAnsi="Times New Roman" w:cs="Times New Roman"/>
          <w:sz w:val="24"/>
          <w:szCs w:val="24"/>
        </w:rPr>
        <w:t xml:space="preserve"> Данните се взимат по служебен път от </w:t>
      </w:r>
      <w:r w:rsidR="001D01D9" w:rsidRPr="001D01D9">
        <w:rPr>
          <w:rFonts w:ascii="Times New Roman" w:hAnsi="Times New Roman" w:cs="Times New Roman"/>
          <w:sz w:val="24"/>
          <w:szCs w:val="24"/>
        </w:rPr>
        <w:t xml:space="preserve">Главна дирекция </w:t>
      </w:r>
      <w:r w:rsidR="001D01D9">
        <w:rPr>
          <w:rFonts w:ascii="Times New Roman" w:hAnsi="Times New Roman" w:cs="Times New Roman"/>
          <w:sz w:val="24"/>
          <w:szCs w:val="24"/>
        </w:rPr>
        <w:t>„</w:t>
      </w:r>
      <w:r w:rsidR="001D01D9" w:rsidRPr="001D01D9">
        <w:rPr>
          <w:rFonts w:ascii="Times New Roman" w:hAnsi="Times New Roman" w:cs="Times New Roman"/>
          <w:sz w:val="24"/>
          <w:szCs w:val="24"/>
        </w:rPr>
        <w:t>Земеделие и регионална политика</w:t>
      </w:r>
      <w:r w:rsidR="001D01D9">
        <w:rPr>
          <w:rFonts w:ascii="Times New Roman" w:hAnsi="Times New Roman" w:cs="Times New Roman"/>
          <w:sz w:val="24"/>
          <w:szCs w:val="24"/>
        </w:rPr>
        <w:t>“, Отдел „</w:t>
      </w:r>
      <w:proofErr w:type="spellStart"/>
      <w:r w:rsidR="001D01D9">
        <w:rPr>
          <w:rFonts w:ascii="Times New Roman" w:hAnsi="Times New Roman" w:cs="Times New Roman"/>
          <w:sz w:val="24"/>
          <w:szCs w:val="24"/>
        </w:rPr>
        <w:t>Агростатистика</w:t>
      </w:r>
      <w:proofErr w:type="spellEnd"/>
      <w:r w:rsidR="001D01D9">
        <w:rPr>
          <w:rFonts w:ascii="Times New Roman" w:hAnsi="Times New Roman" w:cs="Times New Roman"/>
          <w:sz w:val="24"/>
          <w:szCs w:val="24"/>
        </w:rPr>
        <w:t>“.</w:t>
      </w:r>
    </w:p>
    <w:p w14:paraId="59381BE3" w14:textId="652D2614"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00DD53A1" w:rsidRPr="008A1BBC">
        <w:rPr>
          <w:rFonts w:ascii="Times New Roman" w:hAnsi="Times New Roman" w:cs="Times New Roman"/>
          <w:b/>
          <w:sz w:val="24"/>
          <w:szCs w:val="24"/>
        </w:rPr>
        <w:t>.</w:t>
      </w:r>
      <w:r w:rsidR="00DD53A1">
        <w:rPr>
          <w:rFonts w:ascii="Times New Roman" w:hAnsi="Times New Roman" w:cs="Times New Roman"/>
          <w:sz w:val="24"/>
          <w:szCs w:val="24"/>
        </w:rPr>
        <w:t xml:space="preserve"> </w:t>
      </w:r>
      <w:r w:rsidR="008573CD">
        <w:rPr>
          <w:rFonts w:ascii="Times New Roman" w:hAnsi="Times New Roman" w:cs="Times New Roman"/>
          <w:sz w:val="24"/>
          <w:szCs w:val="24"/>
        </w:rPr>
        <w:t xml:space="preserve">Предимство по критерий </w:t>
      </w:r>
      <w:r w:rsidR="003B6C07">
        <w:rPr>
          <w:rFonts w:ascii="Times New Roman" w:hAnsi="Times New Roman" w:cs="Times New Roman"/>
          <w:sz w:val="24"/>
          <w:szCs w:val="24"/>
        </w:rPr>
        <w:t>4</w:t>
      </w:r>
      <w:r w:rsidR="008573CD">
        <w:rPr>
          <w:rFonts w:ascii="Times New Roman" w:hAnsi="Times New Roman" w:cs="Times New Roman"/>
          <w:sz w:val="24"/>
          <w:szCs w:val="24"/>
        </w:rPr>
        <w:t>.4. получават заявления за подпомагане</w:t>
      </w:r>
      <w:r w:rsidR="006B2A46">
        <w:rPr>
          <w:rFonts w:ascii="Times New Roman" w:hAnsi="Times New Roman" w:cs="Times New Roman"/>
          <w:sz w:val="24"/>
          <w:szCs w:val="24"/>
        </w:rPr>
        <w:t>,</w:t>
      </w:r>
      <w:r w:rsidR="006B2A46" w:rsidRPr="006B2A46">
        <w:t xml:space="preserve"> </w:t>
      </w:r>
      <w:r w:rsidR="006B2A46" w:rsidRPr="006B2A46">
        <w:rPr>
          <w:rFonts w:ascii="Times New Roman" w:hAnsi="Times New Roman" w:cs="Times New Roman"/>
          <w:sz w:val="24"/>
          <w:szCs w:val="24"/>
        </w:rPr>
        <w:t>в ко</w:t>
      </w:r>
      <w:r w:rsidR="006B2A46">
        <w:rPr>
          <w:rFonts w:ascii="Times New Roman" w:hAnsi="Times New Roman" w:cs="Times New Roman"/>
          <w:sz w:val="24"/>
          <w:szCs w:val="24"/>
        </w:rPr>
        <w:t>и</w:t>
      </w:r>
      <w:r w:rsidR="006B2A46" w:rsidRPr="006B2A46">
        <w:rPr>
          <w:rFonts w:ascii="Times New Roman" w:hAnsi="Times New Roman" w:cs="Times New Roman"/>
          <w:sz w:val="24"/>
          <w:szCs w:val="24"/>
        </w:rPr>
        <w:t xml:space="preserve">то над 25 % от одобрените за подпомагане инвестиционни разходи са свързани с </w:t>
      </w:r>
      <w:r w:rsidR="003B6C07" w:rsidRPr="003B6C07">
        <w:rPr>
          <w:rFonts w:ascii="Times New Roman" w:hAnsi="Times New Roman" w:cs="Times New Roman"/>
          <w:sz w:val="24"/>
          <w:szCs w:val="24"/>
        </w:rPr>
        <w:t>производство на енергия от възобновяеми енергийни източници за собствено потребление за нуждите на земеделските стопанства</w:t>
      </w:r>
      <w:r w:rsidR="008573CD" w:rsidRPr="008573CD">
        <w:rPr>
          <w:rFonts w:ascii="Times New Roman" w:hAnsi="Times New Roman" w:cs="Times New Roman"/>
          <w:sz w:val="24"/>
          <w:szCs w:val="24"/>
        </w:rPr>
        <w:t>.</w:t>
      </w:r>
    </w:p>
    <w:p w14:paraId="101AB798" w14:textId="4DDB0C32" w:rsidR="001E0B2E" w:rsidRPr="001E0B2E" w:rsidRDefault="001E0B2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При оценката за съответствие с критерия не се взимат предвид разходите за </w:t>
      </w:r>
      <w:r w:rsidRPr="001E0B2E">
        <w:rPr>
          <w:rFonts w:ascii="Times New Roman" w:hAnsi="Times New Roman" w:cs="Times New Roman"/>
          <w:sz w:val="24"/>
          <w:szCs w:val="24"/>
        </w:rPr>
        <w:t>закупуване и инсталиране на съоръжения за локално съхр</w:t>
      </w:r>
      <w:bookmarkStart w:id="30" w:name="_GoBack"/>
      <w:bookmarkEnd w:id="30"/>
      <w:r w:rsidRPr="001E0B2E">
        <w:rPr>
          <w:rFonts w:ascii="Times New Roman" w:hAnsi="Times New Roman" w:cs="Times New Roman"/>
          <w:sz w:val="24"/>
          <w:szCs w:val="24"/>
        </w:rPr>
        <w:t>анение на произведената енергия (батерии) към съществуващи в стопанството фотоволтаични системи</w:t>
      </w:r>
      <w:r>
        <w:rPr>
          <w:rFonts w:ascii="Times New Roman" w:hAnsi="Times New Roman" w:cs="Times New Roman"/>
          <w:sz w:val="24"/>
          <w:szCs w:val="24"/>
        </w:rPr>
        <w:t>.</w:t>
      </w:r>
    </w:p>
    <w:p w14:paraId="45E218A3" w14:textId="3260009B" w:rsidR="008573CD"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008573CD" w:rsidRPr="008A1BBC">
        <w:rPr>
          <w:rFonts w:ascii="Times New Roman" w:hAnsi="Times New Roman" w:cs="Times New Roman"/>
          <w:b/>
          <w:sz w:val="24"/>
          <w:szCs w:val="24"/>
        </w:rPr>
        <w:t>.</w:t>
      </w:r>
      <w:r w:rsidR="008573CD">
        <w:rPr>
          <w:rFonts w:ascii="Times New Roman" w:hAnsi="Times New Roman" w:cs="Times New Roman"/>
          <w:sz w:val="24"/>
          <w:szCs w:val="24"/>
        </w:rPr>
        <w:t xml:space="preserve"> </w:t>
      </w:r>
      <w:r w:rsidR="008573CD" w:rsidRPr="008573CD">
        <w:rPr>
          <w:rFonts w:ascii="Times New Roman" w:hAnsi="Times New Roman" w:cs="Times New Roman"/>
          <w:sz w:val="24"/>
          <w:szCs w:val="24"/>
        </w:rPr>
        <w:t xml:space="preserve">Приоритет </w:t>
      </w:r>
      <w:r w:rsidR="008573CD">
        <w:rPr>
          <w:rFonts w:ascii="Times New Roman" w:hAnsi="Times New Roman" w:cs="Times New Roman"/>
          <w:sz w:val="24"/>
          <w:szCs w:val="24"/>
        </w:rPr>
        <w:t xml:space="preserve">по критерий </w:t>
      </w:r>
      <w:r w:rsidR="000541D1">
        <w:rPr>
          <w:rFonts w:ascii="Times New Roman" w:hAnsi="Times New Roman" w:cs="Times New Roman"/>
          <w:sz w:val="24"/>
          <w:szCs w:val="24"/>
        </w:rPr>
        <w:t>4</w:t>
      </w:r>
      <w:r w:rsidR="008573CD">
        <w:rPr>
          <w:rFonts w:ascii="Times New Roman" w:hAnsi="Times New Roman" w:cs="Times New Roman"/>
          <w:sz w:val="24"/>
          <w:szCs w:val="24"/>
        </w:rPr>
        <w:t xml:space="preserve">.5. </w:t>
      </w:r>
      <w:r w:rsidR="008573CD" w:rsidRPr="008573CD">
        <w:rPr>
          <w:rFonts w:ascii="Times New Roman" w:hAnsi="Times New Roman" w:cs="Times New Roman"/>
          <w:sz w:val="24"/>
          <w:szCs w:val="24"/>
        </w:rPr>
        <w:t>се присъжда на заявления за подпомагане,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сключ</w:t>
      </w:r>
      <w:r w:rsidR="00FB3A31">
        <w:rPr>
          <w:rFonts w:ascii="Times New Roman" w:hAnsi="Times New Roman" w:cs="Times New Roman"/>
          <w:sz w:val="24"/>
          <w:szCs w:val="24"/>
        </w:rPr>
        <w:t>ен</w:t>
      </w:r>
      <w:r w:rsidR="008573CD" w:rsidRPr="008573CD">
        <w:rPr>
          <w:rFonts w:ascii="Times New Roman" w:hAnsi="Times New Roman" w:cs="Times New Roman"/>
          <w:sz w:val="24"/>
          <w:szCs w:val="24"/>
        </w:rPr>
        <w:t xml:space="preserve"> административен договор по процедура чрез подбор № BG06RDNP001-4.008, № BG06RDNP001-4.012 и № BG06RDNP001-4.017 по </w:t>
      </w:r>
      <w:proofErr w:type="spellStart"/>
      <w:r w:rsidR="008573CD" w:rsidRPr="008573CD">
        <w:rPr>
          <w:rFonts w:ascii="Times New Roman" w:hAnsi="Times New Roman" w:cs="Times New Roman"/>
          <w:sz w:val="24"/>
          <w:szCs w:val="24"/>
        </w:rPr>
        <w:t>подмярка</w:t>
      </w:r>
      <w:proofErr w:type="spellEnd"/>
      <w:r w:rsidR="008573CD" w:rsidRPr="008573CD">
        <w:rPr>
          <w:rFonts w:ascii="Times New Roman" w:hAnsi="Times New Roman" w:cs="Times New Roman"/>
          <w:sz w:val="24"/>
          <w:szCs w:val="24"/>
        </w:rPr>
        <w:t xml:space="preserve"> 4.1. „Инвестиции в земеделски стопанства“ (извършва се служебна проверка).</w:t>
      </w:r>
    </w:p>
    <w:p w14:paraId="6FF7445D" w14:textId="2803FDD2" w:rsidR="00231D22"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00FB3A31" w:rsidRPr="008A1BBC">
        <w:rPr>
          <w:rFonts w:ascii="Times New Roman" w:hAnsi="Times New Roman" w:cs="Times New Roman"/>
          <w:b/>
          <w:sz w:val="24"/>
          <w:szCs w:val="24"/>
        </w:rPr>
        <w:t>.</w:t>
      </w:r>
      <w:r w:rsidR="00FB3A31">
        <w:rPr>
          <w:rFonts w:ascii="Times New Roman" w:hAnsi="Times New Roman" w:cs="Times New Roman"/>
          <w:sz w:val="24"/>
          <w:szCs w:val="24"/>
        </w:rPr>
        <w:t xml:space="preserve"> </w:t>
      </w:r>
      <w:r w:rsidR="00231D22" w:rsidRPr="00231D22">
        <w:rPr>
          <w:rFonts w:ascii="Times New Roman" w:hAnsi="Times New Roman" w:cs="Times New Roman"/>
          <w:sz w:val="24"/>
          <w:szCs w:val="24"/>
        </w:rPr>
        <w:t>Заявленията за подпомагане се класират в низходящ ред според получения общ брой точки по критериите за подбор.</w:t>
      </w:r>
    </w:p>
    <w:p w14:paraId="142E283A" w14:textId="2C4B294B"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w:t>
      </w:r>
      <w:r w:rsidR="00C40011" w:rsidRPr="00081ABE">
        <w:rPr>
          <w:rFonts w:ascii="Times New Roman" w:hAnsi="Times New Roman" w:cs="Times New Roman"/>
          <w:sz w:val="24"/>
          <w:szCs w:val="24"/>
        </w:rPr>
        <w:t xml:space="preserve"> За заявления за подпомагане, които са получили еднакъв общ брой точки се извършва класиране в низходящ ред съобразно: </w:t>
      </w:r>
    </w:p>
    <w:p w14:paraId="49C9F0D1" w14:textId="449F1F73"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.1</w:t>
      </w:r>
      <w:r w:rsidR="00C40011" w:rsidRPr="00081ABE">
        <w:rPr>
          <w:rFonts w:ascii="Times New Roman" w:hAnsi="Times New Roman" w:cs="Times New Roman"/>
          <w:sz w:val="24"/>
          <w:szCs w:val="24"/>
        </w:rPr>
        <w:t xml:space="preserve">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2.</w:t>
      </w:r>
      <w:r w:rsidR="00493090" w:rsidRPr="00081ABE">
        <w:rPr>
          <w:rFonts w:ascii="Times New Roman" w:hAnsi="Times New Roman" w:cs="Times New Roman"/>
          <w:sz w:val="24"/>
          <w:szCs w:val="24"/>
        </w:rPr>
        <w:t>1</w:t>
      </w:r>
      <w:r w:rsidR="00493090">
        <w:rPr>
          <w:rFonts w:ascii="Times New Roman" w:hAnsi="Times New Roman" w:cs="Times New Roman"/>
          <w:sz w:val="24"/>
          <w:szCs w:val="24"/>
        </w:rPr>
        <w:t>.</w:t>
      </w:r>
      <w:r w:rsidR="00493090" w:rsidRPr="00081ABE">
        <w:rPr>
          <w:rFonts w:ascii="Times New Roman" w:hAnsi="Times New Roman" w:cs="Times New Roman"/>
          <w:sz w:val="24"/>
          <w:szCs w:val="24"/>
        </w:rPr>
        <w:t xml:space="preserve"> „</w:t>
      </w:r>
      <w:r w:rsidR="00493090" w:rsidRPr="00BD2B92">
        <w:rPr>
          <w:rFonts w:ascii="Times New Roman" w:hAnsi="Times New Roman" w:cs="Times New Roman"/>
          <w:sz w:val="24"/>
          <w:szCs w:val="24"/>
        </w:rPr>
        <w:t>Заявление за подпомагане, насърчаващо кооперирането и интеграцията между земеделските производители</w:t>
      </w:r>
      <w:r w:rsidR="00493090" w:rsidRPr="00081ABE">
        <w:rPr>
          <w:rFonts w:ascii="Times New Roman" w:hAnsi="Times New Roman" w:cs="Times New Roman"/>
          <w:sz w:val="24"/>
          <w:szCs w:val="24"/>
        </w:rPr>
        <w:t>“.</w:t>
      </w:r>
    </w:p>
    <w:p w14:paraId="63286128" w14:textId="5970E254"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.2</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.1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 xml:space="preserve">1.1. </w:t>
      </w:r>
      <w:r w:rsidR="00493090" w:rsidRPr="00081ABE">
        <w:rPr>
          <w:rFonts w:ascii="Times New Roman" w:hAnsi="Times New Roman" w:cs="Times New Roman"/>
          <w:sz w:val="24"/>
          <w:szCs w:val="24"/>
        </w:rPr>
        <w:t>„</w:t>
      </w:r>
      <w:r w:rsidR="00493090" w:rsidRPr="00BD2B92">
        <w:rPr>
          <w:rFonts w:ascii="Times New Roman" w:hAnsi="Times New Roman" w:cs="Times New Roman"/>
          <w:sz w:val="24"/>
          <w:szCs w:val="24"/>
        </w:rPr>
        <w:t>Заявления за подпомагане, насочени към производство на биологични продукти</w:t>
      </w:r>
      <w:r w:rsidR="00493090" w:rsidRPr="00081ABE">
        <w:rPr>
          <w:rFonts w:ascii="Times New Roman" w:hAnsi="Times New Roman" w:cs="Times New Roman"/>
          <w:sz w:val="24"/>
          <w:szCs w:val="24"/>
        </w:rPr>
        <w:t>“.</w:t>
      </w:r>
      <w:r w:rsidR="00C40011" w:rsidRPr="00081ABE">
        <w:rPr>
          <w:rFonts w:ascii="Times New Roman" w:hAnsi="Times New Roman" w:cs="Times New Roman"/>
          <w:sz w:val="24"/>
          <w:szCs w:val="24"/>
        </w:rPr>
        <w:t>.</w:t>
      </w:r>
    </w:p>
    <w:p w14:paraId="66CEBCE8" w14:textId="7D5F13A8"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.3</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.2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3.1</w:t>
      </w:r>
      <w:r w:rsidR="00493090" w:rsidRPr="00081ABE">
        <w:rPr>
          <w:rFonts w:ascii="Times New Roman" w:hAnsi="Times New Roman" w:cs="Times New Roman"/>
          <w:sz w:val="24"/>
          <w:szCs w:val="24"/>
        </w:rPr>
        <w:t xml:space="preserve"> „</w:t>
      </w:r>
      <w:r w:rsidR="00493090" w:rsidRPr="00BD2B92">
        <w:rPr>
          <w:rFonts w:ascii="Times New Roman" w:hAnsi="Times New Roman" w:cs="Times New Roman"/>
          <w:sz w:val="24"/>
          <w:szCs w:val="24"/>
        </w:rPr>
        <w:t>Финансовото състояние на кандидата обезпечава реализирането на инвестициите</w:t>
      </w:r>
      <w:r w:rsidR="00493090" w:rsidRPr="00081ABE">
        <w:rPr>
          <w:rFonts w:ascii="Times New Roman" w:hAnsi="Times New Roman" w:cs="Times New Roman"/>
          <w:sz w:val="24"/>
          <w:szCs w:val="24"/>
        </w:rPr>
        <w:t>“</w:t>
      </w:r>
      <w:r w:rsidR="00C40011" w:rsidRPr="00081ABE">
        <w:rPr>
          <w:rFonts w:ascii="Times New Roman" w:hAnsi="Times New Roman" w:cs="Times New Roman"/>
          <w:sz w:val="24"/>
          <w:szCs w:val="24"/>
        </w:rPr>
        <w:t>.</w:t>
      </w:r>
    </w:p>
    <w:p w14:paraId="05D7DEF8" w14:textId="739228D8"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.4</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.3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4.1.</w:t>
      </w:r>
      <w:r w:rsidR="00493090" w:rsidRPr="00081ABE">
        <w:rPr>
          <w:rFonts w:ascii="Times New Roman" w:hAnsi="Times New Roman" w:cs="Times New Roman"/>
          <w:sz w:val="24"/>
          <w:szCs w:val="24"/>
        </w:rPr>
        <w:t xml:space="preserve"> „</w:t>
      </w:r>
      <w:r w:rsidR="00493090" w:rsidRPr="00136C87">
        <w:rPr>
          <w:rFonts w:ascii="Times New Roman" w:hAnsi="Times New Roman" w:cs="Times New Roman"/>
          <w:sz w:val="24"/>
          <w:szCs w:val="24"/>
        </w:rPr>
        <w:t>Заявление за подпомагане, представено от кандидат от 18 до 40 години включително.</w:t>
      </w:r>
      <w:r w:rsidR="00493090" w:rsidRPr="00081ABE">
        <w:rPr>
          <w:rFonts w:ascii="Times New Roman" w:hAnsi="Times New Roman" w:cs="Times New Roman"/>
          <w:sz w:val="24"/>
          <w:szCs w:val="24"/>
        </w:rPr>
        <w:t>“</w:t>
      </w:r>
    </w:p>
    <w:p w14:paraId="7526AE05" w14:textId="198234B1" w:rsidR="00136C87"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.5</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.4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136C87">
        <w:rPr>
          <w:rFonts w:ascii="Times New Roman" w:hAnsi="Times New Roman" w:cs="Times New Roman"/>
          <w:sz w:val="24"/>
          <w:szCs w:val="24"/>
        </w:rPr>
        <w:t xml:space="preserve">критерий </w:t>
      </w:r>
      <w:r w:rsidR="00493090">
        <w:rPr>
          <w:rFonts w:ascii="Times New Roman" w:hAnsi="Times New Roman" w:cs="Times New Roman"/>
          <w:sz w:val="24"/>
          <w:szCs w:val="24"/>
        </w:rPr>
        <w:t>4</w:t>
      </w:r>
      <w:r w:rsidR="00493090" w:rsidRPr="00081ABE">
        <w:rPr>
          <w:rFonts w:ascii="Times New Roman" w:hAnsi="Times New Roman" w:cs="Times New Roman"/>
          <w:sz w:val="24"/>
          <w:szCs w:val="24"/>
        </w:rPr>
        <w:t>.2 „</w:t>
      </w:r>
      <w:r w:rsidR="00493090" w:rsidRPr="00136C87">
        <w:rPr>
          <w:rFonts w:ascii="Times New Roman" w:hAnsi="Times New Roman" w:cs="Times New Roman"/>
          <w:sz w:val="24"/>
          <w:szCs w:val="24"/>
        </w:rPr>
        <w:t>Кандидати на територията на райони с природни и други ограничения</w:t>
      </w:r>
      <w:r w:rsidR="00493090" w:rsidRPr="00081ABE">
        <w:rPr>
          <w:rFonts w:ascii="Times New Roman" w:hAnsi="Times New Roman" w:cs="Times New Roman"/>
          <w:sz w:val="24"/>
          <w:szCs w:val="24"/>
        </w:rPr>
        <w:t>“</w:t>
      </w:r>
      <w:r w:rsidR="00136C87" w:rsidRPr="00081ABE">
        <w:rPr>
          <w:rFonts w:ascii="Times New Roman" w:hAnsi="Times New Roman" w:cs="Times New Roman"/>
          <w:sz w:val="24"/>
          <w:szCs w:val="24"/>
        </w:rPr>
        <w:t>.</w:t>
      </w:r>
    </w:p>
    <w:p w14:paraId="3016D841" w14:textId="4F3AB578"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6</w:t>
      </w:r>
      <w:r w:rsidR="00136C87" w:rsidRPr="008A1BBC">
        <w:rPr>
          <w:rFonts w:ascii="Times New Roman" w:hAnsi="Times New Roman" w:cs="Times New Roman"/>
          <w:b/>
          <w:sz w:val="24"/>
          <w:szCs w:val="24"/>
        </w:rPr>
        <w:t>.</w:t>
      </w:r>
      <w:r w:rsidR="00136C87"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136C87" w:rsidRPr="00081ABE">
        <w:rPr>
          <w:rFonts w:ascii="Times New Roman" w:hAnsi="Times New Roman" w:cs="Times New Roman"/>
          <w:sz w:val="24"/>
          <w:szCs w:val="24"/>
        </w:rPr>
        <w:t>.</w:t>
      </w:r>
      <w:r w:rsidR="000541D1">
        <w:rPr>
          <w:rFonts w:ascii="Times New Roman" w:hAnsi="Times New Roman" w:cs="Times New Roman"/>
          <w:sz w:val="24"/>
          <w:szCs w:val="24"/>
        </w:rPr>
        <w:t>5</w:t>
      </w:r>
      <w:r w:rsidR="00136C87" w:rsidRPr="00081ABE">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w:t>
      </w:r>
      <w:r w:rsidR="00136C87">
        <w:rPr>
          <w:rFonts w:ascii="Times New Roman" w:hAnsi="Times New Roman" w:cs="Times New Roman"/>
          <w:sz w:val="24"/>
          <w:szCs w:val="24"/>
        </w:rPr>
        <w:t>к</w:t>
      </w:r>
      <w:r w:rsidR="00136C87" w:rsidRPr="00081ABE">
        <w:rPr>
          <w:rFonts w:ascii="Times New Roman" w:hAnsi="Times New Roman" w:cs="Times New Roman"/>
          <w:sz w:val="24"/>
          <w:szCs w:val="24"/>
        </w:rPr>
        <w:t xml:space="preserve">ритерий </w:t>
      </w:r>
      <w:r w:rsidR="000541D1">
        <w:rPr>
          <w:rFonts w:ascii="Times New Roman" w:hAnsi="Times New Roman" w:cs="Times New Roman"/>
          <w:sz w:val="24"/>
          <w:szCs w:val="24"/>
        </w:rPr>
        <w:t>4</w:t>
      </w:r>
      <w:r w:rsidR="00136C87" w:rsidRPr="00081ABE">
        <w:rPr>
          <w:rFonts w:ascii="Times New Roman" w:hAnsi="Times New Roman" w:cs="Times New Roman"/>
          <w:sz w:val="24"/>
          <w:szCs w:val="24"/>
        </w:rPr>
        <w:t>.</w:t>
      </w:r>
      <w:r w:rsidR="00493090">
        <w:rPr>
          <w:rFonts w:ascii="Times New Roman" w:hAnsi="Times New Roman" w:cs="Times New Roman"/>
          <w:sz w:val="24"/>
          <w:szCs w:val="24"/>
        </w:rPr>
        <w:t>4</w:t>
      </w:r>
      <w:r w:rsidR="00493090" w:rsidRPr="00081ABE">
        <w:rPr>
          <w:rFonts w:ascii="Times New Roman" w:hAnsi="Times New Roman" w:cs="Times New Roman"/>
          <w:sz w:val="24"/>
          <w:szCs w:val="24"/>
        </w:rPr>
        <w:t xml:space="preserve"> </w:t>
      </w:r>
      <w:r w:rsidR="00136C87" w:rsidRPr="00081ABE">
        <w:rPr>
          <w:rFonts w:ascii="Times New Roman" w:hAnsi="Times New Roman" w:cs="Times New Roman"/>
          <w:sz w:val="24"/>
          <w:szCs w:val="24"/>
        </w:rPr>
        <w:t>„</w:t>
      </w:r>
      <w:r w:rsidR="00493090" w:rsidRPr="00493090">
        <w:rPr>
          <w:rFonts w:ascii="Times New Roman" w:hAnsi="Times New Roman" w:cs="Times New Roman"/>
          <w:sz w:val="24"/>
          <w:szCs w:val="24"/>
        </w:rPr>
        <w:t>Заявления за подпомагане с инвестиции за производство на енергия от ВЕИ</w:t>
      </w:r>
      <w:r w:rsidR="00136C87" w:rsidRPr="00081ABE">
        <w:rPr>
          <w:rFonts w:ascii="Times New Roman" w:hAnsi="Times New Roman" w:cs="Times New Roman"/>
          <w:sz w:val="24"/>
          <w:szCs w:val="24"/>
        </w:rPr>
        <w:t>“.</w:t>
      </w:r>
    </w:p>
    <w:p w14:paraId="3588A776" w14:textId="0550A3CA"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7</w:t>
      </w:r>
      <w:r w:rsidR="00136C87" w:rsidRPr="008A1BBC">
        <w:rPr>
          <w:rFonts w:ascii="Times New Roman" w:hAnsi="Times New Roman" w:cs="Times New Roman"/>
          <w:b/>
          <w:sz w:val="24"/>
          <w:szCs w:val="24"/>
        </w:rPr>
        <w:t>.</w:t>
      </w:r>
      <w:r w:rsidR="00136C87"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6</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sidR="00136C87">
        <w:rPr>
          <w:rFonts w:ascii="Times New Roman" w:hAnsi="Times New Roman" w:cs="Times New Roman"/>
          <w:sz w:val="24"/>
          <w:szCs w:val="24"/>
        </w:rPr>
        <w:t>1</w:t>
      </w:r>
      <w:r w:rsidR="00136C87" w:rsidRPr="00136C87">
        <w:rPr>
          <w:rFonts w:ascii="Times New Roman" w:hAnsi="Times New Roman" w:cs="Times New Roman"/>
          <w:sz w:val="24"/>
          <w:szCs w:val="24"/>
        </w:rPr>
        <w:t>.2 „Заявления за подпомагане, насочени към производство на продукти, обхванати от схеми за качество</w:t>
      </w:r>
      <w:r w:rsidR="00136C87">
        <w:rPr>
          <w:rFonts w:ascii="Times New Roman" w:hAnsi="Times New Roman" w:cs="Times New Roman"/>
          <w:sz w:val="24"/>
          <w:szCs w:val="24"/>
        </w:rPr>
        <w:t>“.</w:t>
      </w:r>
    </w:p>
    <w:p w14:paraId="3593CF6E" w14:textId="0C9B7E25"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8</w:t>
      </w:r>
      <w:r w:rsidR="00136C87" w:rsidRPr="008A1BBC">
        <w:rPr>
          <w:rFonts w:ascii="Times New Roman" w:hAnsi="Times New Roman" w:cs="Times New Roman"/>
          <w:b/>
          <w:sz w:val="24"/>
          <w:szCs w:val="24"/>
        </w:rPr>
        <w:t>.</w:t>
      </w:r>
      <w:r w:rsidR="00136C87"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7</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sidR="000541D1">
        <w:rPr>
          <w:rFonts w:ascii="Times New Roman" w:hAnsi="Times New Roman" w:cs="Times New Roman"/>
          <w:sz w:val="24"/>
          <w:szCs w:val="24"/>
        </w:rPr>
        <w:t>4</w:t>
      </w:r>
      <w:r w:rsidR="00136C87" w:rsidRPr="00136C87">
        <w:rPr>
          <w:rFonts w:ascii="Times New Roman" w:hAnsi="Times New Roman" w:cs="Times New Roman"/>
          <w:sz w:val="24"/>
          <w:szCs w:val="24"/>
        </w:rPr>
        <w:t>.</w:t>
      </w:r>
      <w:r w:rsidR="00136C87">
        <w:rPr>
          <w:rFonts w:ascii="Times New Roman" w:hAnsi="Times New Roman" w:cs="Times New Roman"/>
          <w:sz w:val="24"/>
          <w:szCs w:val="24"/>
        </w:rPr>
        <w:t>3</w:t>
      </w:r>
      <w:r w:rsidR="00136C87" w:rsidRPr="00136C87">
        <w:rPr>
          <w:rFonts w:ascii="Times New Roman" w:hAnsi="Times New Roman" w:cs="Times New Roman"/>
          <w:sz w:val="24"/>
          <w:szCs w:val="24"/>
        </w:rPr>
        <w:t xml:space="preserve"> „Земеделски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r w:rsidR="00136C87">
        <w:rPr>
          <w:rFonts w:ascii="Times New Roman" w:hAnsi="Times New Roman" w:cs="Times New Roman"/>
          <w:sz w:val="24"/>
          <w:szCs w:val="24"/>
        </w:rPr>
        <w:t>“.</w:t>
      </w:r>
    </w:p>
    <w:p w14:paraId="4D08DD6E" w14:textId="3D4C5E6C"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9</w:t>
      </w:r>
      <w:r w:rsidR="00136C87" w:rsidRPr="008A1BBC">
        <w:rPr>
          <w:rFonts w:ascii="Times New Roman" w:hAnsi="Times New Roman" w:cs="Times New Roman"/>
          <w:b/>
          <w:sz w:val="24"/>
          <w:szCs w:val="24"/>
        </w:rPr>
        <w:t xml:space="preserve">. </w:t>
      </w:r>
      <w:r w:rsidR="00136C87" w:rsidRPr="00136C87">
        <w:rPr>
          <w:rFonts w:ascii="Times New Roman" w:hAnsi="Times New Roman" w:cs="Times New Roman"/>
          <w:sz w:val="24"/>
          <w:szCs w:val="24"/>
        </w:rPr>
        <w:t xml:space="preserve">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8</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sidR="000541D1">
        <w:rPr>
          <w:rFonts w:ascii="Times New Roman" w:hAnsi="Times New Roman" w:cs="Times New Roman"/>
          <w:sz w:val="24"/>
          <w:szCs w:val="24"/>
        </w:rPr>
        <w:t>4</w:t>
      </w:r>
      <w:r w:rsidR="00136C87" w:rsidRPr="00136C87">
        <w:rPr>
          <w:rFonts w:ascii="Times New Roman" w:hAnsi="Times New Roman" w:cs="Times New Roman"/>
          <w:sz w:val="24"/>
          <w:szCs w:val="24"/>
        </w:rPr>
        <w:t>.</w:t>
      </w:r>
      <w:r w:rsidR="00136C87">
        <w:rPr>
          <w:rFonts w:ascii="Times New Roman" w:hAnsi="Times New Roman" w:cs="Times New Roman"/>
          <w:sz w:val="24"/>
          <w:szCs w:val="24"/>
        </w:rPr>
        <w:t>5</w:t>
      </w:r>
      <w:r w:rsidR="00136C87" w:rsidRPr="00136C87">
        <w:rPr>
          <w:rFonts w:ascii="Times New Roman" w:hAnsi="Times New Roman" w:cs="Times New Roman"/>
          <w:sz w:val="24"/>
          <w:szCs w:val="24"/>
        </w:rPr>
        <w:t xml:space="preserve"> „Кандидати, които не са подпомагани по </w:t>
      </w:r>
      <w:proofErr w:type="spellStart"/>
      <w:r w:rsidR="00136C87" w:rsidRPr="00136C87">
        <w:rPr>
          <w:rFonts w:ascii="Times New Roman" w:hAnsi="Times New Roman" w:cs="Times New Roman"/>
          <w:sz w:val="24"/>
          <w:szCs w:val="24"/>
        </w:rPr>
        <w:t>подмярка</w:t>
      </w:r>
      <w:proofErr w:type="spellEnd"/>
      <w:r w:rsidR="00136C87" w:rsidRPr="00136C87">
        <w:rPr>
          <w:rFonts w:ascii="Times New Roman" w:hAnsi="Times New Roman" w:cs="Times New Roman"/>
          <w:sz w:val="24"/>
          <w:szCs w:val="24"/>
        </w:rPr>
        <w:t xml:space="preserve"> 4.1. от ПРСР</w:t>
      </w:r>
      <w:r w:rsidR="00136C87">
        <w:rPr>
          <w:rFonts w:ascii="Times New Roman" w:hAnsi="Times New Roman" w:cs="Times New Roman"/>
          <w:sz w:val="24"/>
          <w:szCs w:val="24"/>
        </w:rPr>
        <w:t>“.</w:t>
      </w:r>
    </w:p>
    <w:p w14:paraId="51A26A1E" w14:textId="6622F688" w:rsidR="00136C87"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136C87" w:rsidRPr="008A1BBC">
        <w:rPr>
          <w:rFonts w:ascii="Times New Roman" w:hAnsi="Times New Roman" w:cs="Times New Roman"/>
          <w:b/>
          <w:sz w:val="24"/>
          <w:szCs w:val="24"/>
        </w:rPr>
        <w:t>.</w:t>
      </w:r>
      <w:r w:rsidR="00136C87" w:rsidRPr="00081ABE">
        <w:rPr>
          <w:rFonts w:ascii="Times New Roman" w:hAnsi="Times New Roman" w:cs="Times New Roman"/>
          <w:sz w:val="24"/>
          <w:szCs w:val="24"/>
        </w:rPr>
        <w:t xml:space="preserve"> 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периода на мониторинг.</w:t>
      </w:r>
    </w:p>
    <w:p w14:paraId="0A5838D4" w14:textId="1F0803FF"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136C87" w:rsidRPr="008A1BBC">
        <w:rPr>
          <w:rFonts w:ascii="Times New Roman" w:hAnsi="Times New Roman" w:cs="Times New Roman"/>
          <w:b/>
          <w:sz w:val="24"/>
          <w:szCs w:val="24"/>
        </w:rPr>
        <w:t>.</w:t>
      </w:r>
      <w:r w:rsidR="00AB7CA7" w:rsidRPr="008A1BBC">
        <w:rPr>
          <w:rFonts w:ascii="Times New Roman" w:hAnsi="Times New Roman" w:cs="Times New Roman"/>
          <w:b/>
          <w:sz w:val="24"/>
          <w:szCs w:val="24"/>
        </w:rPr>
        <w:t>1.</w:t>
      </w:r>
      <w:r w:rsidR="00AB7CA7">
        <w:rPr>
          <w:rFonts w:ascii="Times New Roman" w:hAnsi="Times New Roman" w:cs="Times New Roman"/>
          <w:sz w:val="24"/>
          <w:szCs w:val="24"/>
        </w:rPr>
        <w:t xml:space="preserve"> Това условие не се отнася за</w:t>
      </w:r>
      <w:r w:rsidR="00136C87" w:rsidRPr="00081ABE">
        <w:rPr>
          <w:rFonts w:ascii="Times New Roman" w:hAnsi="Times New Roman" w:cs="Times New Roman"/>
          <w:sz w:val="24"/>
          <w:szCs w:val="24"/>
        </w:rPr>
        <w:t xml:space="preserve"> </w:t>
      </w:r>
      <w:r w:rsidR="00C206B0">
        <w:rPr>
          <w:rFonts w:ascii="Times New Roman" w:hAnsi="Times New Roman" w:cs="Times New Roman"/>
          <w:sz w:val="24"/>
          <w:szCs w:val="24"/>
        </w:rPr>
        <w:t>к</w:t>
      </w:r>
      <w:r w:rsidR="00E00960" w:rsidRPr="00081ABE">
        <w:rPr>
          <w:rFonts w:ascii="Times New Roman" w:hAnsi="Times New Roman" w:cs="Times New Roman"/>
          <w:sz w:val="24"/>
          <w:szCs w:val="24"/>
        </w:rPr>
        <w:t xml:space="preserve">ритерий </w:t>
      </w:r>
      <w:r w:rsidR="000541D1">
        <w:rPr>
          <w:rFonts w:ascii="Times New Roman" w:hAnsi="Times New Roman" w:cs="Times New Roman"/>
          <w:sz w:val="24"/>
          <w:szCs w:val="24"/>
        </w:rPr>
        <w:t>3</w:t>
      </w:r>
      <w:r w:rsidR="00E00960" w:rsidRPr="00081ABE">
        <w:rPr>
          <w:rFonts w:ascii="Times New Roman" w:hAnsi="Times New Roman" w:cs="Times New Roman"/>
          <w:sz w:val="24"/>
          <w:szCs w:val="24"/>
        </w:rPr>
        <w:t>.1</w:t>
      </w:r>
      <w:r w:rsidR="00E00960">
        <w:rPr>
          <w:rFonts w:ascii="Times New Roman" w:hAnsi="Times New Roman" w:cs="Times New Roman"/>
          <w:sz w:val="24"/>
          <w:szCs w:val="24"/>
        </w:rPr>
        <w:t xml:space="preserve"> за кандидати - земеделски стопани</w:t>
      </w:r>
      <w:r w:rsidR="00E00960" w:rsidRPr="00081ABE">
        <w:rPr>
          <w:rFonts w:ascii="Times New Roman" w:hAnsi="Times New Roman" w:cs="Times New Roman"/>
          <w:sz w:val="24"/>
          <w:szCs w:val="24"/>
        </w:rPr>
        <w:t xml:space="preserve">, тъй като </w:t>
      </w:r>
      <w:r w:rsidR="00E00960">
        <w:rPr>
          <w:rFonts w:ascii="Times New Roman" w:hAnsi="Times New Roman" w:cs="Times New Roman"/>
          <w:sz w:val="24"/>
          <w:szCs w:val="24"/>
        </w:rPr>
        <w:t>оценката се основава на данни от минали периоди</w:t>
      </w:r>
      <w:r w:rsidR="006B2A46">
        <w:rPr>
          <w:rFonts w:ascii="Times New Roman" w:hAnsi="Times New Roman" w:cs="Times New Roman"/>
          <w:sz w:val="24"/>
          <w:szCs w:val="24"/>
        </w:rPr>
        <w:t xml:space="preserve">, </w:t>
      </w:r>
      <w:r w:rsidR="006B2A46" w:rsidRPr="006B2A46">
        <w:rPr>
          <w:rFonts w:ascii="Times New Roman" w:hAnsi="Times New Roman" w:cs="Times New Roman"/>
          <w:sz w:val="24"/>
          <w:szCs w:val="24"/>
        </w:rPr>
        <w:t>критерий 4.1., при спазване на изискванията по т. 5.2.2 от Раздел А от Условията за изпълнение</w:t>
      </w:r>
      <w:r w:rsidR="00AB7CA7">
        <w:rPr>
          <w:rFonts w:ascii="Times New Roman" w:hAnsi="Times New Roman" w:cs="Times New Roman"/>
          <w:sz w:val="24"/>
          <w:szCs w:val="24"/>
        </w:rPr>
        <w:t xml:space="preserve"> и за </w:t>
      </w:r>
      <w:r w:rsidR="00C206B0">
        <w:rPr>
          <w:rFonts w:ascii="Times New Roman" w:hAnsi="Times New Roman" w:cs="Times New Roman"/>
          <w:sz w:val="24"/>
          <w:szCs w:val="24"/>
        </w:rPr>
        <w:t>к</w:t>
      </w:r>
      <w:r w:rsidR="00C206B0" w:rsidRPr="00C206B0">
        <w:rPr>
          <w:rFonts w:ascii="Times New Roman" w:hAnsi="Times New Roman" w:cs="Times New Roman"/>
          <w:sz w:val="24"/>
          <w:szCs w:val="24"/>
        </w:rPr>
        <w:t xml:space="preserve">ритерий </w:t>
      </w:r>
      <w:r w:rsidR="000541D1">
        <w:rPr>
          <w:rFonts w:ascii="Times New Roman" w:hAnsi="Times New Roman" w:cs="Times New Roman"/>
          <w:sz w:val="24"/>
          <w:szCs w:val="24"/>
        </w:rPr>
        <w:t>4</w:t>
      </w:r>
      <w:r w:rsidR="00C206B0" w:rsidRPr="00C206B0">
        <w:rPr>
          <w:rFonts w:ascii="Times New Roman" w:hAnsi="Times New Roman" w:cs="Times New Roman"/>
          <w:sz w:val="24"/>
          <w:szCs w:val="24"/>
        </w:rPr>
        <w:t>.</w:t>
      </w:r>
      <w:r w:rsidR="006B2A46">
        <w:rPr>
          <w:rFonts w:ascii="Times New Roman" w:hAnsi="Times New Roman" w:cs="Times New Roman"/>
          <w:sz w:val="24"/>
          <w:szCs w:val="24"/>
        </w:rPr>
        <w:t>5</w:t>
      </w:r>
      <w:r w:rsidR="00C206B0">
        <w:rPr>
          <w:rFonts w:ascii="Times New Roman" w:hAnsi="Times New Roman" w:cs="Times New Roman"/>
          <w:sz w:val="24"/>
          <w:szCs w:val="24"/>
        </w:rPr>
        <w:t>.</w:t>
      </w:r>
    </w:p>
    <w:p w14:paraId="6AA996D4" w14:textId="118DF309" w:rsid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Съответствието с критериите за подбор на заявленията за подпомагане се преценява към датата на подаване на заявлението за подпомагане съобразно приложените към него документи и декларирани данни.</w:t>
      </w:r>
    </w:p>
    <w:p w14:paraId="210B5BFC" w14:textId="0BD91FF1" w:rsidR="00AB7CA7" w:rsidRP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57619C" w:rsidRPr="008A1BBC">
        <w:rPr>
          <w:rFonts w:ascii="Times New Roman" w:hAnsi="Times New Roman" w:cs="Times New Roman"/>
          <w:b/>
          <w:sz w:val="24"/>
          <w:szCs w:val="24"/>
        </w:rPr>
        <w:t>.</w:t>
      </w:r>
      <w:r w:rsidR="0057619C" w:rsidRPr="00081ABE">
        <w:rPr>
          <w:rFonts w:ascii="Times New Roman" w:hAnsi="Times New Roman" w:cs="Times New Roman"/>
          <w:sz w:val="24"/>
          <w:szCs w:val="24"/>
        </w:rPr>
        <w:t xml:space="preserve"> </w:t>
      </w:r>
      <w:r w:rsidR="00AB7CA7" w:rsidRPr="00AB7CA7">
        <w:rPr>
          <w:rFonts w:ascii="Times New Roman" w:hAnsi="Times New Roman" w:cs="Times New Roman"/>
          <w:sz w:val="24"/>
          <w:szCs w:val="24"/>
        </w:rPr>
        <w:t>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w:t>
      </w:r>
      <w:r w:rsidR="00646E3C">
        <w:rPr>
          <w:rFonts w:ascii="Times New Roman" w:hAnsi="Times New Roman" w:cs="Times New Roman"/>
          <w:sz w:val="24"/>
          <w:szCs w:val="24"/>
        </w:rPr>
        <w:t>/</w:t>
      </w:r>
      <w:r w:rsidR="00AB7CA7" w:rsidRPr="00AB7CA7">
        <w:rPr>
          <w:rFonts w:ascii="Times New Roman" w:hAnsi="Times New Roman" w:cs="Times New Roman"/>
          <w:sz w:val="24"/>
          <w:szCs w:val="24"/>
        </w:rPr>
        <w:t>2024 г.</w:t>
      </w:r>
    </w:p>
    <w:p w14:paraId="54B0E09A" w14:textId="744ECC2C" w:rsidR="00AB7CA7" w:rsidRP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Общият максимален брой на точките по настоящата процедура е </w:t>
      </w:r>
      <w:r w:rsidR="00E17082">
        <w:rPr>
          <w:rFonts w:ascii="Times New Roman" w:hAnsi="Times New Roman" w:cs="Times New Roman"/>
          <w:sz w:val="24"/>
          <w:szCs w:val="24"/>
        </w:rPr>
        <w:t>69</w:t>
      </w:r>
      <w:r w:rsidR="00AB7CA7" w:rsidRPr="00AB7CA7">
        <w:rPr>
          <w:rFonts w:ascii="Times New Roman" w:hAnsi="Times New Roman" w:cs="Times New Roman"/>
          <w:sz w:val="24"/>
          <w:szCs w:val="24"/>
        </w:rPr>
        <w:t xml:space="preserve"> точки.</w:t>
      </w:r>
    </w:p>
    <w:p w14:paraId="5A5C9AF0" w14:textId="7C87613B" w:rsidR="00646E3C" w:rsidRDefault="00C0137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Подпомагат се заявления за подпомагане, получили не по-малко от 5 точки по критериите за подбор.</w:t>
      </w:r>
    </w:p>
    <w:p w14:paraId="12695146" w14:textId="77777777" w:rsidR="00AB7CA7" w:rsidRPr="00081ABE" w:rsidRDefault="00AB7CA7" w:rsidP="003C2A7F">
      <w:pPr>
        <w:spacing w:after="0" w:line="276" w:lineRule="auto"/>
        <w:jc w:val="both"/>
        <w:rPr>
          <w:rFonts w:ascii="Times New Roman" w:hAnsi="Times New Roman" w:cs="Times New Roman"/>
          <w:sz w:val="24"/>
          <w:szCs w:val="24"/>
        </w:rPr>
      </w:pPr>
    </w:p>
    <w:p w14:paraId="117F040F" w14:textId="27FB5D0B" w:rsidR="008307D0"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1" w:name="_Toc187937244"/>
      <w:r w:rsidRPr="00081ABE">
        <w:rPr>
          <w:rFonts w:ascii="Times New Roman" w:hAnsi="Times New Roman" w:cs="Times New Roman"/>
          <w:b/>
          <w:color w:val="1F4E79" w:themeColor="accent1" w:themeShade="80"/>
          <w:sz w:val="24"/>
          <w:szCs w:val="24"/>
        </w:rPr>
        <w:t>1</w:t>
      </w:r>
      <w:r w:rsidR="00BD39B9" w:rsidRPr="00081ABE">
        <w:rPr>
          <w:rFonts w:ascii="Times New Roman" w:hAnsi="Times New Roman" w:cs="Times New Roman"/>
          <w:b/>
          <w:color w:val="1F4E79" w:themeColor="accent1" w:themeShade="80"/>
          <w:sz w:val="24"/>
          <w:szCs w:val="24"/>
        </w:rPr>
        <w:t>2</w:t>
      </w:r>
      <w:r w:rsidRPr="00081ABE">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31"/>
    </w:p>
    <w:p w14:paraId="5274C5BC" w14:textId="4AA294DE" w:rsidR="00BD39B9" w:rsidRPr="00081ABE" w:rsidRDefault="00B83C58"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2" w:name="_Toc187937245"/>
      <w:r w:rsidRPr="00081ABE">
        <w:rPr>
          <w:rFonts w:ascii="Times New Roman" w:eastAsiaTheme="majorEastAsia" w:hAnsi="Times New Roman" w:cs="Times New Roman"/>
          <w:b/>
          <w:color w:val="1F4E79" w:themeColor="accent1" w:themeShade="80"/>
          <w:sz w:val="24"/>
          <w:szCs w:val="24"/>
        </w:rPr>
        <w:t>12.1. Общи документи</w:t>
      </w:r>
      <w:bookmarkEnd w:id="32"/>
    </w:p>
    <w:p w14:paraId="619E25B7" w14:textId="7339D020" w:rsidR="00BD39B9" w:rsidRPr="00C0137A" w:rsidRDefault="00BD39B9"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Заявление за подпомагане</w:t>
      </w:r>
      <w:r w:rsidR="00EF1A60" w:rsidRPr="00081ABE">
        <w:rPr>
          <w:rFonts w:ascii="Times New Roman" w:hAnsi="Times New Roman" w:cs="Times New Roman"/>
          <w:sz w:val="24"/>
          <w:szCs w:val="24"/>
        </w:rPr>
        <w:t xml:space="preserve"> </w:t>
      </w:r>
      <w:r w:rsidR="00210790" w:rsidRPr="00C0137A">
        <w:rPr>
          <w:rFonts w:ascii="Times New Roman" w:hAnsi="Times New Roman" w:cs="Times New Roman"/>
          <w:sz w:val="24"/>
          <w:szCs w:val="24"/>
        </w:rPr>
        <w:t xml:space="preserve"> </w:t>
      </w:r>
      <w:r w:rsidR="00EF1A60" w:rsidRPr="00C0137A">
        <w:rPr>
          <w:rFonts w:ascii="Times New Roman" w:hAnsi="Times New Roman" w:cs="Times New Roman"/>
          <w:sz w:val="24"/>
          <w:szCs w:val="24"/>
        </w:rPr>
        <w:t>-</w:t>
      </w:r>
      <w:r w:rsidRPr="00C0137A">
        <w:rPr>
          <w:rFonts w:ascii="Times New Roman" w:hAnsi="Times New Roman" w:cs="Times New Roman"/>
          <w:i/>
          <w:sz w:val="24"/>
          <w:szCs w:val="24"/>
        </w:rPr>
        <w:t xml:space="preserve"> Попълва се в електронен формат в СЕУ</w:t>
      </w:r>
      <w:r w:rsidR="00646E3C" w:rsidRPr="00C0137A">
        <w:t xml:space="preserve"> </w:t>
      </w:r>
      <w:r w:rsidR="00646E3C" w:rsidRPr="00C0137A">
        <w:rPr>
          <w:rFonts w:ascii="Times New Roman" w:hAnsi="Times New Roman" w:cs="Times New Roman"/>
          <w:i/>
          <w:sz w:val="24"/>
          <w:szCs w:val="24"/>
        </w:rPr>
        <w:t>съгласно образеца по Приложение № 1</w:t>
      </w:r>
      <w:r w:rsidRPr="00C0137A">
        <w:rPr>
          <w:rFonts w:ascii="Times New Roman" w:hAnsi="Times New Roman" w:cs="Times New Roman"/>
          <w:sz w:val="24"/>
          <w:szCs w:val="24"/>
        </w:rPr>
        <w:t>;</w:t>
      </w:r>
    </w:p>
    <w:p w14:paraId="0B19D90A" w14:textId="5548FAC9" w:rsidR="00BD39B9" w:rsidRPr="00C0137A" w:rsidRDefault="00BD39B9"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C0137A">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 </w:t>
      </w:r>
      <w:r w:rsidRPr="00C0137A">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C0137A">
        <w:rPr>
          <w:rFonts w:ascii="Times New Roman" w:hAnsi="Times New Roman" w:cs="Times New Roman"/>
          <w:i/>
          <w:sz w:val="24"/>
          <w:szCs w:val="24"/>
        </w:rPr>
        <w:t>нередовности</w:t>
      </w:r>
      <w:proofErr w:type="spellEnd"/>
      <w:r w:rsidR="006B2A46">
        <w:rPr>
          <w:rFonts w:ascii="Times New Roman" w:hAnsi="Times New Roman" w:cs="Times New Roman"/>
          <w:i/>
          <w:sz w:val="24"/>
          <w:szCs w:val="24"/>
        </w:rPr>
        <w:t xml:space="preserve">. </w:t>
      </w:r>
      <w:r w:rsidR="006B2A46" w:rsidRPr="006B2A46">
        <w:rPr>
          <w:rFonts w:ascii="Times New Roman" w:hAnsi="Times New Roman" w:cs="Times New Roman"/>
          <w:i/>
          <w:sz w:val="24"/>
          <w:szCs w:val="24"/>
        </w:rPr>
        <w:t>Не се изисква за ФЛ, ЕТ и ЕООД</w:t>
      </w:r>
      <w:r w:rsidRPr="00C0137A">
        <w:rPr>
          <w:rFonts w:ascii="Times New Roman" w:hAnsi="Times New Roman" w:cs="Times New Roman"/>
          <w:sz w:val="24"/>
          <w:szCs w:val="24"/>
        </w:rPr>
        <w:t>;</w:t>
      </w:r>
    </w:p>
    <w:p w14:paraId="083FFB75" w14:textId="0BF23DC9" w:rsidR="002A75E8" w:rsidRPr="002A75E8" w:rsidRDefault="002A75E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3.</w:t>
      </w:r>
      <w:r w:rsidRPr="00C0137A">
        <w:rPr>
          <w:rFonts w:ascii="Times New Roman" w:hAnsi="Times New Roman" w:cs="Times New Roman"/>
          <w:sz w:val="24"/>
          <w:szCs w:val="24"/>
        </w:rPr>
        <w:t xml:space="preserve"> Бизнес план във формат „</w:t>
      </w:r>
      <w:proofErr w:type="spellStart"/>
      <w:r w:rsidRPr="00C0137A">
        <w:rPr>
          <w:rFonts w:ascii="Times New Roman" w:hAnsi="Times New Roman" w:cs="Times New Roman"/>
          <w:sz w:val="24"/>
          <w:szCs w:val="24"/>
        </w:rPr>
        <w:t>xls</w:t>
      </w:r>
      <w:proofErr w:type="spellEnd"/>
      <w:r w:rsidRPr="00C0137A">
        <w:rPr>
          <w:rFonts w:ascii="Times New Roman" w:hAnsi="Times New Roman" w:cs="Times New Roman"/>
          <w:sz w:val="24"/>
          <w:szCs w:val="24"/>
        </w:rPr>
        <w:t>“ или „</w:t>
      </w:r>
      <w:proofErr w:type="spellStart"/>
      <w:r w:rsidRPr="00C0137A">
        <w:rPr>
          <w:rFonts w:ascii="Times New Roman" w:hAnsi="Times New Roman" w:cs="Times New Roman"/>
          <w:sz w:val="24"/>
          <w:szCs w:val="24"/>
        </w:rPr>
        <w:t>xlsx</w:t>
      </w:r>
      <w:proofErr w:type="spellEnd"/>
      <w:r w:rsidRPr="00C0137A">
        <w:rPr>
          <w:rFonts w:ascii="Times New Roman" w:hAnsi="Times New Roman" w:cs="Times New Roman"/>
          <w:sz w:val="24"/>
          <w:szCs w:val="24"/>
        </w:rPr>
        <w:t xml:space="preserve">“ (Приложение </w:t>
      </w:r>
      <w:r w:rsidRPr="008A1BBC">
        <w:rPr>
          <w:rFonts w:ascii="Times New Roman" w:hAnsi="Times New Roman" w:cs="Times New Roman"/>
          <w:sz w:val="24"/>
          <w:szCs w:val="24"/>
        </w:rPr>
        <w:t xml:space="preserve">№ </w:t>
      </w:r>
      <w:r w:rsidR="00C0137A" w:rsidRPr="00C0137A">
        <w:rPr>
          <w:rFonts w:ascii="Times New Roman" w:hAnsi="Times New Roman" w:cs="Times New Roman"/>
          <w:sz w:val="24"/>
          <w:szCs w:val="24"/>
        </w:rPr>
        <w:t>3</w:t>
      </w:r>
      <w:r w:rsidRPr="00C0137A">
        <w:rPr>
          <w:rFonts w:ascii="Times New Roman" w:hAnsi="Times New Roman" w:cs="Times New Roman"/>
          <w:sz w:val="24"/>
          <w:szCs w:val="24"/>
        </w:rPr>
        <w:t xml:space="preserve">). </w:t>
      </w:r>
      <w:r w:rsidRPr="00C0137A">
        <w:rPr>
          <w:rFonts w:ascii="Times New Roman" w:hAnsi="Times New Roman" w:cs="Times New Roman"/>
          <w:i/>
          <w:sz w:val="24"/>
          <w:szCs w:val="24"/>
        </w:rPr>
        <w:t>Когато заявлението за подпомагане се подава от упълномощено лице, бизнес планът се представя</w:t>
      </w:r>
      <w:r w:rsidRPr="002A75E8">
        <w:rPr>
          <w:rFonts w:ascii="Times New Roman" w:hAnsi="Times New Roman" w:cs="Times New Roman"/>
          <w:i/>
          <w:sz w:val="24"/>
          <w:szCs w:val="24"/>
        </w:rPr>
        <w:t xml:space="preserve"> във формат </w:t>
      </w:r>
      <w:r w:rsidR="00527564">
        <w:rPr>
          <w:rFonts w:ascii="Times New Roman" w:hAnsi="Times New Roman" w:cs="Times New Roman"/>
          <w:i/>
          <w:sz w:val="24"/>
          <w:szCs w:val="24"/>
        </w:rPr>
        <w:t>„</w:t>
      </w:r>
      <w:proofErr w:type="spellStart"/>
      <w:r w:rsidR="00527564">
        <w:rPr>
          <w:rFonts w:ascii="Times New Roman" w:hAnsi="Times New Roman" w:cs="Times New Roman"/>
          <w:i/>
          <w:sz w:val="24"/>
          <w:szCs w:val="24"/>
          <w:lang w:val="en-GB"/>
        </w:rPr>
        <w:t>xlsx</w:t>
      </w:r>
      <w:proofErr w:type="spellEnd"/>
      <w:r w:rsidR="00527564">
        <w:rPr>
          <w:rFonts w:ascii="Times New Roman" w:hAnsi="Times New Roman" w:cs="Times New Roman"/>
          <w:i/>
          <w:sz w:val="24"/>
          <w:szCs w:val="24"/>
        </w:rPr>
        <w:t xml:space="preserve">“ с електронен подпис на кандидата или във формат </w:t>
      </w:r>
      <w:r w:rsidRPr="002A75E8">
        <w:rPr>
          <w:rFonts w:ascii="Times New Roman" w:hAnsi="Times New Roman" w:cs="Times New Roman"/>
          <w:i/>
          <w:sz w:val="24"/>
          <w:szCs w:val="24"/>
        </w:rPr>
        <w:t>„</w:t>
      </w:r>
      <w:proofErr w:type="spellStart"/>
      <w:r w:rsidRPr="002A75E8">
        <w:rPr>
          <w:rFonts w:ascii="Times New Roman" w:hAnsi="Times New Roman" w:cs="Times New Roman"/>
          <w:i/>
          <w:sz w:val="24"/>
          <w:szCs w:val="24"/>
        </w:rPr>
        <w:t>pdf</w:t>
      </w:r>
      <w:proofErr w:type="spellEnd"/>
      <w:r w:rsidRPr="002A75E8">
        <w:rPr>
          <w:rFonts w:ascii="Times New Roman" w:hAnsi="Times New Roman" w:cs="Times New Roman"/>
          <w:i/>
          <w:sz w:val="24"/>
          <w:szCs w:val="24"/>
        </w:rPr>
        <w:t>“ или „</w:t>
      </w:r>
      <w:proofErr w:type="spellStart"/>
      <w:r w:rsidRPr="002A75E8">
        <w:rPr>
          <w:rFonts w:ascii="Times New Roman" w:hAnsi="Times New Roman" w:cs="Times New Roman"/>
          <w:i/>
          <w:sz w:val="24"/>
          <w:szCs w:val="24"/>
        </w:rPr>
        <w:t>jpg</w:t>
      </w:r>
      <w:proofErr w:type="spellEnd"/>
      <w:r w:rsidRPr="002A75E8">
        <w:rPr>
          <w:rFonts w:ascii="Times New Roman" w:hAnsi="Times New Roman" w:cs="Times New Roman"/>
          <w:i/>
          <w:sz w:val="24"/>
          <w:szCs w:val="24"/>
        </w:rPr>
        <w:t>“, подписан на всяка страница от кандидата, както и във формат „</w:t>
      </w:r>
      <w:proofErr w:type="spellStart"/>
      <w:r w:rsidRPr="002A75E8">
        <w:rPr>
          <w:rFonts w:ascii="Times New Roman" w:hAnsi="Times New Roman" w:cs="Times New Roman"/>
          <w:i/>
          <w:sz w:val="24"/>
          <w:szCs w:val="24"/>
        </w:rPr>
        <w:t>xls</w:t>
      </w:r>
      <w:proofErr w:type="spellEnd"/>
      <w:r w:rsidRPr="002A75E8">
        <w:rPr>
          <w:rFonts w:ascii="Times New Roman" w:hAnsi="Times New Roman" w:cs="Times New Roman"/>
          <w:i/>
          <w:sz w:val="24"/>
          <w:szCs w:val="24"/>
        </w:rPr>
        <w:t>” или „</w:t>
      </w:r>
      <w:proofErr w:type="spellStart"/>
      <w:r w:rsidRPr="002A75E8">
        <w:rPr>
          <w:rFonts w:ascii="Times New Roman" w:hAnsi="Times New Roman" w:cs="Times New Roman"/>
          <w:i/>
          <w:sz w:val="24"/>
          <w:szCs w:val="24"/>
        </w:rPr>
        <w:t>xslx</w:t>
      </w:r>
      <w:proofErr w:type="spellEnd"/>
      <w:r w:rsidRPr="002A75E8">
        <w:rPr>
          <w:rFonts w:ascii="Times New Roman" w:hAnsi="Times New Roman" w:cs="Times New Roman"/>
          <w:i/>
          <w:sz w:val="24"/>
          <w:szCs w:val="24"/>
        </w:rPr>
        <w:t>” по образец.</w:t>
      </w:r>
    </w:p>
    <w:p w14:paraId="5B612E7C" w14:textId="6738F9B2" w:rsidR="00786474" w:rsidRPr="00786474"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lastRenderedPageBreak/>
        <w:t>4</w:t>
      </w:r>
      <w:r w:rsidR="00BD39B9" w:rsidRPr="008A1BBC">
        <w:rPr>
          <w:rFonts w:ascii="Times New Roman" w:hAnsi="Times New Roman" w:cs="Times New Roman"/>
          <w:b/>
          <w:sz w:val="24"/>
          <w:szCs w:val="24"/>
        </w:rPr>
        <w:t>.</w:t>
      </w:r>
      <w:r w:rsidR="00BD39B9" w:rsidRPr="00081ABE">
        <w:rPr>
          <w:rFonts w:ascii="Times New Roman" w:hAnsi="Times New Roman" w:cs="Times New Roman"/>
          <w:sz w:val="24"/>
          <w:szCs w:val="24"/>
        </w:rPr>
        <w:t xml:space="preserve"> Декларация при кандидатстване </w:t>
      </w:r>
      <w:r w:rsidR="00210790" w:rsidRPr="00081ABE">
        <w:rPr>
          <w:rFonts w:ascii="Times New Roman" w:hAnsi="Times New Roman" w:cs="Times New Roman"/>
          <w:sz w:val="24"/>
          <w:szCs w:val="24"/>
        </w:rPr>
        <w:t>(</w:t>
      </w:r>
      <w:r w:rsidR="00210790" w:rsidRPr="006458B1">
        <w:rPr>
          <w:rFonts w:ascii="Times New Roman" w:hAnsi="Times New Roman" w:cs="Times New Roman"/>
          <w:sz w:val="24"/>
          <w:szCs w:val="24"/>
        </w:rPr>
        <w:t xml:space="preserve">Приложение </w:t>
      </w:r>
      <w:r w:rsidR="00210790" w:rsidRPr="008A1BBC">
        <w:rPr>
          <w:rFonts w:ascii="Times New Roman" w:hAnsi="Times New Roman" w:cs="Times New Roman"/>
          <w:sz w:val="24"/>
          <w:szCs w:val="24"/>
        </w:rPr>
        <w:t xml:space="preserve">№ </w:t>
      </w:r>
      <w:r w:rsidR="006458B1" w:rsidRPr="006458B1">
        <w:rPr>
          <w:rFonts w:ascii="Times New Roman" w:hAnsi="Times New Roman" w:cs="Times New Roman"/>
          <w:sz w:val="24"/>
          <w:szCs w:val="24"/>
        </w:rPr>
        <w:t>4</w:t>
      </w:r>
      <w:r w:rsidR="00210790" w:rsidRPr="00081ABE">
        <w:rPr>
          <w:rFonts w:ascii="Times New Roman" w:hAnsi="Times New Roman" w:cs="Times New Roman"/>
          <w:sz w:val="24"/>
          <w:szCs w:val="24"/>
        </w:rPr>
        <w:t xml:space="preserve">) </w:t>
      </w:r>
      <w:r w:rsidR="00EF1A60" w:rsidRPr="00081ABE">
        <w:rPr>
          <w:rFonts w:ascii="Times New Roman" w:hAnsi="Times New Roman" w:cs="Times New Roman"/>
          <w:sz w:val="24"/>
          <w:szCs w:val="24"/>
        </w:rPr>
        <w:t xml:space="preserve">- </w:t>
      </w:r>
      <w:r w:rsidR="002A75E8" w:rsidRPr="00786474">
        <w:rPr>
          <w:rFonts w:ascii="Times New Roman" w:hAnsi="Times New Roman" w:cs="Times New Roman"/>
          <w:i/>
          <w:sz w:val="24"/>
          <w:szCs w:val="24"/>
        </w:rPr>
        <w:t xml:space="preserve">във формат </w:t>
      </w:r>
      <w:proofErr w:type="spellStart"/>
      <w:r w:rsidR="002A75E8" w:rsidRPr="00786474">
        <w:rPr>
          <w:rFonts w:ascii="Times New Roman" w:hAnsi="Times New Roman" w:cs="Times New Roman"/>
          <w:i/>
          <w:sz w:val="24"/>
          <w:szCs w:val="24"/>
        </w:rPr>
        <w:t>pdf</w:t>
      </w:r>
      <w:proofErr w:type="spellEnd"/>
      <w:r w:rsidR="002A75E8" w:rsidRPr="00786474">
        <w:rPr>
          <w:rFonts w:ascii="Times New Roman" w:hAnsi="Times New Roman" w:cs="Times New Roman"/>
          <w:i/>
          <w:sz w:val="24"/>
          <w:szCs w:val="24"/>
        </w:rPr>
        <w:t>, .</w:t>
      </w:r>
      <w:proofErr w:type="spellStart"/>
      <w:r w:rsidR="002A75E8" w:rsidRPr="00786474">
        <w:rPr>
          <w:rFonts w:ascii="Times New Roman" w:hAnsi="Times New Roman" w:cs="Times New Roman"/>
          <w:i/>
          <w:sz w:val="24"/>
          <w:szCs w:val="24"/>
        </w:rPr>
        <w:t>jpg</w:t>
      </w:r>
      <w:proofErr w:type="spellEnd"/>
      <w:r w:rsidR="002A75E8" w:rsidRPr="00786474">
        <w:rPr>
          <w:rFonts w:ascii="Times New Roman" w:hAnsi="Times New Roman" w:cs="Times New Roman"/>
          <w:i/>
          <w:sz w:val="24"/>
          <w:szCs w:val="24"/>
        </w:rPr>
        <w:t>, .</w:t>
      </w:r>
      <w:proofErr w:type="spellStart"/>
      <w:r w:rsidR="002A75E8" w:rsidRPr="00786474">
        <w:rPr>
          <w:rFonts w:ascii="Times New Roman" w:hAnsi="Times New Roman" w:cs="Times New Roman"/>
          <w:i/>
          <w:sz w:val="24"/>
          <w:szCs w:val="24"/>
        </w:rPr>
        <w:t>doc</w:t>
      </w:r>
      <w:proofErr w:type="spellEnd"/>
      <w:r w:rsidR="002A75E8" w:rsidRPr="00786474">
        <w:rPr>
          <w:rFonts w:ascii="Times New Roman" w:hAnsi="Times New Roman" w:cs="Times New Roman"/>
          <w:i/>
          <w:sz w:val="24"/>
          <w:szCs w:val="24"/>
        </w:rPr>
        <w:t>, .</w:t>
      </w:r>
      <w:proofErr w:type="spellStart"/>
      <w:r w:rsidR="002A75E8" w:rsidRPr="00786474">
        <w:rPr>
          <w:rFonts w:ascii="Times New Roman" w:hAnsi="Times New Roman" w:cs="Times New Roman"/>
          <w:i/>
          <w:sz w:val="24"/>
          <w:szCs w:val="24"/>
        </w:rPr>
        <w:t>docx</w:t>
      </w:r>
      <w:proofErr w:type="spellEnd"/>
      <w:r w:rsidR="002A75E8" w:rsidRPr="00786474">
        <w:rPr>
          <w:rFonts w:ascii="Times New Roman" w:hAnsi="Times New Roman" w:cs="Times New Roman"/>
          <w:i/>
          <w:sz w:val="24"/>
          <w:szCs w:val="24"/>
        </w:rPr>
        <w:t>, .p7s, .</w:t>
      </w:r>
      <w:proofErr w:type="spellStart"/>
      <w:r w:rsidR="002A75E8" w:rsidRPr="00786474">
        <w:rPr>
          <w:rFonts w:ascii="Times New Roman" w:hAnsi="Times New Roman" w:cs="Times New Roman"/>
          <w:i/>
          <w:sz w:val="24"/>
          <w:szCs w:val="24"/>
        </w:rPr>
        <w:t>rar</w:t>
      </w:r>
      <w:proofErr w:type="spellEnd"/>
      <w:r w:rsidR="002A75E8" w:rsidRPr="00786474">
        <w:rPr>
          <w:rFonts w:ascii="Times New Roman" w:hAnsi="Times New Roman" w:cs="Times New Roman"/>
          <w:i/>
          <w:sz w:val="24"/>
          <w:szCs w:val="24"/>
        </w:rPr>
        <w:t>, а когато заявлението за подпомагане се подава от упълномоще</w:t>
      </w:r>
      <w:r w:rsidR="00786474" w:rsidRPr="00786474">
        <w:rPr>
          <w:rFonts w:ascii="Times New Roman" w:hAnsi="Times New Roman" w:cs="Times New Roman"/>
          <w:i/>
          <w:sz w:val="24"/>
          <w:szCs w:val="24"/>
        </w:rPr>
        <w:t xml:space="preserve">но лице </w:t>
      </w:r>
      <w:r w:rsidR="00326F0A">
        <w:rPr>
          <w:rFonts w:ascii="Times New Roman" w:hAnsi="Times New Roman" w:cs="Times New Roman"/>
          <w:i/>
          <w:sz w:val="24"/>
          <w:szCs w:val="24"/>
        </w:rPr>
        <w:t>-</w:t>
      </w:r>
      <w:r w:rsidR="00786474" w:rsidRPr="00786474">
        <w:rPr>
          <w:rFonts w:ascii="Times New Roman" w:hAnsi="Times New Roman" w:cs="Times New Roman"/>
          <w:i/>
          <w:sz w:val="24"/>
          <w:szCs w:val="24"/>
        </w:rPr>
        <w:t xml:space="preserve"> подписана от кандидата</w:t>
      </w:r>
      <w:r w:rsidR="002A75E8" w:rsidRPr="00786474">
        <w:rPr>
          <w:rFonts w:ascii="Times New Roman" w:hAnsi="Times New Roman" w:cs="Times New Roman"/>
          <w:i/>
          <w:sz w:val="24"/>
          <w:szCs w:val="24"/>
        </w:rPr>
        <w:t xml:space="preserve">. </w:t>
      </w:r>
      <w:r w:rsidR="002A75E8" w:rsidRPr="00786474">
        <w:rPr>
          <w:rFonts w:ascii="Times New Roman" w:hAnsi="Times New Roman" w:cs="Times New Roman"/>
          <w:b/>
          <w:i/>
          <w:sz w:val="24"/>
          <w:szCs w:val="24"/>
        </w:rPr>
        <w:t>Важно!</w:t>
      </w:r>
      <w:r w:rsidR="002A75E8" w:rsidRPr="00786474">
        <w:rPr>
          <w:rFonts w:ascii="Times New Roman" w:hAnsi="Times New Roman" w:cs="Times New Roman"/>
          <w:i/>
          <w:sz w:val="24"/>
          <w:szCs w:val="24"/>
        </w:rPr>
        <w:t xml:space="preserve"> Когато кандидата се представлява от няколко лица „заедно и поотделно“ или „поотделно“ и </w:t>
      </w:r>
      <w:r w:rsidR="00326F0A">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xml:space="preserve"> за кандидатстване не се подписва от всички лица, декларацията се подписва от всяко от лицата, които не са подписали </w:t>
      </w:r>
      <w:r w:rsidR="00B555D6">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Декларацията се подписва и от всички лица, представляващи кандидата, когато заявлението за подпомагане се подава от упълномощено лице.</w:t>
      </w:r>
    </w:p>
    <w:p w14:paraId="79A81C43" w14:textId="2840330F" w:rsidR="00BD39B9" w:rsidRDefault="00BD39B9"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i/>
          <w:sz w:val="24"/>
          <w:szCs w:val="24"/>
        </w:rPr>
        <w:t xml:space="preserve">Когато този документ не е представен към датата на подаване на </w:t>
      </w:r>
      <w:r w:rsidR="006A3718" w:rsidRPr="00081ABE">
        <w:rPr>
          <w:rFonts w:ascii="Times New Roman" w:hAnsi="Times New Roman" w:cs="Times New Roman"/>
          <w:i/>
          <w:sz w:val="24"/>
          <w:szCs w:val="24"/>
        </w:rPr>
        <w:t>заявлението за подпомагане</w:t>
      </w:r>
      <w:r w:rsidRPr="00081ABE">
        <w:rPr>
          <w:rFonts w:ascii="Times New Roman" w:hAnsi="Times New Roman" w:cs="Times New Roman"/>
          <w:i/>
          <w:sz w:val="24"/>
          <w:szCs w:val="24"/>
        </w:rPr>
        <w:t>, кандидатът трябва да го представи най-късно в срока</w:t>
      </w:r>
      <w:r w:rsidR="00EF1A60" w:rsidRPr="00081ABE">
        <w:rPr>
          <w:rFonts w:ascii="Times New Roman" w:hAnsi="Times New Roman" w:cs="Times New Roman"/>
          <w:i/>
          <w:sz w:val="24"/>
          <w:szCs w:val="24"/>
        </w:rPr>
        <w:t xml:space="preserve">,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Pr="00081ABE">
        <w:rPr>
          <w:rFonts w:ascii="Times New Roman" w:hAnsi="Times New Roman" w:cs="Times New Roman"/>
          <w:sz w:val="24"/>
          <w:szCs w:val="24"/>
        </w:rPr>
        <w:t>;</w:t>
      </w:r>
    </w:p>
    <w:p w14:paraId="41F37E59" w14:textId="2B89C7D3" w:rsidR="00B555D6" w:rsidRPr="00B555D6"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5</w:t>
      </w:r>
      <w:r w:rsidR="00B555D6" w:rsidRPr="008A1BBC">
        <w:rPr>
          <w:rFonts w:ascii="Times New Roman" w:hAnsi="Times New Roman" w:cs="Times New Roman"/>
          <w:b/>
          <w:sz w:val="24"/>
          <w:szCs w:val="24"/>
        </w:rPr>
        <w:t>.</w:t>
      </w:r>
      <w:r w:rsidR="00B555D6">
        <w:rPr>
          <w:rFonts w:ascii="Times New Roman" w:hAnsi="Times New Roman" w:cs="Times New Roman"/>
          <w:sz w:val="24"/>
          <w:szCs w:val="24"/>
        </w:rPr>
        <w:t xml:space="preserve"> </w:t>
      </w:r>
      <w:r w:rsidR="00B555D6" w:rsidRPr="00B555D6">
        <w:rPr>
          <w:rFonts w:ascii="Times New Roman" w:hAnsi="Times New Roman" w:cs="Times New Roman"/>
          <w:sz w:val="24"/>
          <w:szCs w:val="24"/>
        </w:rPr>
        <w:t xml:space="preserve">Декларация по чл. 4а, ал. 1 от ЗМСП за 2024 г. </w:t>
      </w:r>
      <w:r w:rsidR="00B555D6">
        <w:rPr>
          <w:rFonts w:ascii="Times New Roman" w:hAnsi="Times New Roman" w:cs="Times New Roman"/>
          <w:i/>
          <w:sz w:val="24"/>
          <w:szCs w:val="24"/>
        </w:rPr>
        <w:t xml:space="preserve">- </w:t>
      </w:r>
      <w:r w:rsidR="00B555D6" w:rsidRPr="00B555D6">
        <w:rPr>
          <w:rFonts w:ascii="Times New Roman" w:hAnsi="Times New Roman" w:cs="Times New Roman"/>
          <w:i/>
          <w:sz w:val="24"/>
          <w:szCs w:val="24"/>
        </w:rPr>
        <w:t>по образец</w:t>
      </w:r>
      <w:r w:rsidR="006458B1">
        <w:rPr>
          <w:rFonts w:ascii="Times New Roman" w:hAnsi="Times New Roman" w:cs="Times New Roman"/>
          <w:i/>
          <w:sz w:val="24"/>
          <w:szCs w:val="24"/>
        </w:rPr>
        <w:t xml:space="preserve"> </w:t>
      </w:r>
      <w:r w:rsidR="006458B1" w:rsidRPr="006458B1">
        <w:rPr>
          <w:rFonts w:ascii="Times New Roman" w:hAnsi="Times New Roman" w:cs="Times New Roman"/>
          <w:i/>
          <w:sz w:val="24"/>
          <w:szCs w:val="24"/>
        </w:rPr>
        <w:t xml:space="preserve">(Приложение № </w:t>
      </w:r>
      <w:r w:rsidR="006B2A46">
        <w:rPr>
          <w:rFonts w:ascii="Times New Roman" w:hAnsi="Times New Roman" w:cs="Times New Roman"/>
          <w:i/>
          <w:sz w:val="24"/>
          <w:szCs w:val="24"/>
        </w:rPr>
        <w:t>9</w:t>
      </w:r>
      <w:r w:rsidR="006458B1" w:rsidRPr="006458B1">
        <w:rPr>
          <w:rFonts w:ascii="Times New Roman" w:hAnsi="Times New Roman" w:cs="Times New Roman"/>
          <w:i/>
          <w:sz w:val="24"/>
          <w:szCs w:val="24"/>
        </w:rPr>
        <w:t>)</w:t>
      </w:r>
      <w:r w:rsidR="00B555D6" w:rsidRPr="00B555D6">
        <w:rPr>
          <w:rFonts w:ascii="Times New Roman" w:hAnsi="Times New Roman" w:cs="Times New Roman"/>
          <w:i/>
          <w:sz w:val="24"/>
          <w:szCs w:val="24"/>
        </w:rPr>
        <w:t>, утвърден от министъра на икономиката</w:t>
      </w:r>
      <w:r w:rsidR="00B555D6">
        <w:rPr>
          <w:rFonts w:ascii="Times New Roman" w:hAnsi="Times New Roman" w:cs="Times New Roman"/>
          <w:i/>
          <w:sz w:val="24"/>
          <w:szCs w:val="24"/>
        </w:rPr>
        <w:t>.</w:t>
      </w:r>
      <w:r w:rsidR="00B555D6"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00B555D6" w:rsidRPr="00B555D6">
        <w:rPr>
          <w:rFonts w:ascii="Times New Roman" w:hAnsi="Times New Roman" w:cs="Times New Roman"/>
          <w:i/>
          <w:sz w:val="24"/>
          <w:szCs w:val="24"/>
        </w:rPr>
        <w:t>pdf</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jpeg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zip</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rar</w:t>
      </w:r>
      <w:proofErr w:type="spellEnd"/>
      <w:r w:rsidR="00B555D6" w:rsidRPr="00B555D6">
        <w:rPr>
          <w:rFonts w:ascii="Times New Roman" w:hAnsi="Times New Roman" w:cs="Times New Roman"/>
          <w:i/>
          <w:sz w:val="24"/>
          <w:szCs w:val="24"/>
        </w:rPr>
        <w:t xml:space="preserve">“ и „.7z“,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w:t>
      </w:r>
      <w:r w:rsidR="006458B1" w:rsidRPr="006458B1">
        <w:rPr>
          <w:rFonts w:ascii="Times New Roman" w:hAnsi="Times New Roman" w:cs="Times New Roman"/>
          <w:i/>
          <w:sz w:val="24"/>
          <w:szCs w:val="24"/>
        </w:rPr>
        <w:t xml:space="preserve">срока, указан в писмото за отстраняване на несъответствия и </w:t>
      </w:r>
      <w:proofErr w:type="spellStart"/>
      <w:r w:rsidR="006458B1" w:rsidRPr="006458B1">
        <w:rPr>
          <w:rFonts w:ascii="Times New Roman" w:hAnsi="Times New Roman" w:cs="Times New Roman"/>
          <w:i/>
          <w:sz w:val="24"/>
          <w:szCs w:val="24"/>
        </w:rPr>
        <w:t>нередовности</w:t>
      </w:r>
      <w:proofErr w:type="spellEnd"/>
      <w:r w:rsidR="006458B1" w:rsidRPr="006458B1">
        <w:rPr>
          <w:rFonts w:ascii="Times New Roman" w:hAnsi="Times New Roman" w:cs="Times New Roman"/>
          <w:i/>
          <w:sz w:val="24"/>
          <w:szCs w:val="24"/>
        </w:rPr>
        <w:t>.</w:t>
      </w:r>
    </w:p>
    <w:p w14:paraId="346FA449" w14:textId="5ABD2939" w:rsidR="00253D41"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 </w:t>
      </w:r>
      <w:r w:rsidR="00EF1A60" w:rsidRPr="00081ABE">
        <w:rPr>
          <w:rFonts w:ascii="Times New Roman" w:hAnsi="Times New Roman" w:cs="Times New Roman"/>
          <w:i/>
          <w:sz w:val="24"/>
          <w:szCs w:val="24"/>
        </w:rPr>
        <w:t xml:space="preserve">Когато заявлението се подава от упълномощено лице - във формат </w:t>
      </w:r>
      <w:r w:rsidRPr="00527564">
        <w:rPr>
          <w:rFonts w:ascii="Times New Roman" w:hAnsi="Times New Roman" w:cs="Times New Roman"/>
          <w:i/>
          <w:sz w:val="24"/>
          <w:szCs w:val="24"/>
        </w:rPr>
        <w:t>„.</w:t>
      </w:r>
      <w:proofErr w:type="spellStart"/>
      <w:r w:rsidRPr="00527564">
        <w:rPr>
          <w:rFonts w:ascii="Times New Roman" w:hAnsi="Times New Roman" w:cs="Times New Roman"/>
          <w:i/>
          <w:sz w:val="24"/>
          <w:szCs w:val="24"/>
        </w:rPr>
        <w:t>jpg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jpeg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pdf</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zip</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rar</w:t>
      </w:r>
      <w:proofErr w:type="spellEnd"/>
      <w:r w:rsidRPr="00527564">
        <w:rPr>
          <w:rFonts w:ascii="Times New Roman" w:hAnsi="Times New Roman" w:cs="Times New Roman"/>
          <w:i/>
          <w:sz w:val="24"/>
          <w:szCs w:val="24"/>
        </w:rPr>
        <w:t>“ и „.7z“</w:t>
      </w:r>
      <w:r w:rsidR="00EF1A60" w:rsidRPr="00081ABE">
        <w:rPr>
          <w:rFonts w:ascii="Times New Roman" w:hAnsi="Times New Roman" w:cs="Times New Roman"/>
          <w:i/>
          <w:sz w:val="24"/>
          <w:szCs w:val="24"/>
        </w:rPr>
        <w:t xml:space="preserve">,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25E3614D" w14:textId="758424E1" w:rsidR="006B1655" w:rsidRPr="006B1655" w:rsidRDefault="006B165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sidRPr="006B1655">
        <w:rPr>
          <w:rFonts w:ascii="Times New Roman" w:hAnsi="Times New Roman" w:cs="Times New Roman"/>
          <w:sz w:val="24"/>
          <w:szCs w:val="24"/>
        </w:rPr>
        <w:t xml:space="preserve">Декларация за наличната самоходна земеделска техника в стопанството (Приложение № 8), </w:t>
      </w:r>
      <w:r w:rsidRPr="008A1BBC">
        <w:rPr>
          <w:rFonts w:ascii="Times New Roman" w:hAnsi="Times New Roman" w:cs="Times New Roman"/>
          <w:b/>
          <w:sz w:val="24"/>
          <w:szCs w:val="24"/>
        </w:rPr>
        <w:t>придружена от</w:t>
      </w:r>
      <w:r w:rsidRPr="006B1655">
        <w:rPr>
          <w:rFonts w:ascii="Times New Roman" w:hAnsi="Times New Roman" w:cs="Times New Roman"/>
          <w:sz w:val="24"/>
          <w:szCs w:val="24"/>
        </w:rPr>
        <w:t xml:space="preserve"> копия на свидетелство за регистрация на земеделска и горска техника в стопанството на възраст до 7 години във формат „</w:t>
      </w:r>
      <w:proofErr w:type="spellStart"/>
      <w:r w:rsidRPr="006B1655">
        <w:rPr>
          <w:rFonts w:ascii="Times New Roman" w:hAnsi="Times New Roman" w:cs="Times New Roman"/>
          <w:sz w:val="24"/>
          <w:szCs w:val="24"/>
        </w:rPr>
        <w:t>doc</w:t>
      </w:r>
      <w:proofErr w:type="spellEnd"/>
      <w:r w:rsidRPr="006B1655">
        <w:rPr>
          <w:rFonts w:ascii="Times New Roman" w:hAnsi="Times New Roman" w:cs="Times New Roman"/>
          <w:sz w:val="24"/>
          <w:szCs w:val="24"/>
        </w:rPr>
        <w:t>“ или „</w:t>
      </w:r>
      <w:proofErr w:type="spellStart"/>
      <w:r w:rsidRPr="006B1655">
        <w:rPr>
          <w:rFonts w:ascii="Times New Roman" w:hAnsi="Times New Roman" w:cs="Times New Roman"/>
          <w:sz w:val="24"/>
          <w:szCs w:val="24"/>
        </w:rPr>
        <w:t>docx</w:t>
      </w:r>
      <w:proofErr w:type="spellEnd"/>
      <w:r w:rsidRPr="006B1655">
        <w:rPr>
          <w:rFonts w:ascii="Times New Roman" w:hAnsi="Times New Roman" w:cs="Times New Roman"/>
          <w:sz w:val="24"/>
          <w:szCs w:val="24"/>
        </w:rPr>
        <w:t>“ или „</w:t>
      </w:r>
      <w:proofErr w:type="spellStart"/>
      <w:r w:rsidRPr="006B1655">
        <w:rPr>
          <w:rFonts w:ascii="Times New Roman" w:hAnsi="Times New Roman" w:cs="Times New Roman"/>
          <w:sz w:val="24"/>
          <w:szCs w:val="24"/>
        </w:rPr>
        <w:t>pdf</w:t>
      </w:r>
      <w:proofErr w:type="spellEnd"/>
      <w:r w:rsidRPr="006B1655">
        <w:rPr>
          <w:rFonts w:ascii="Times New Roman" w:hAnsi="Times New Roman" w:cs="Times New Roman"/>
          <w:sz w:val="24"/>
          <w:szCs w:val="24"/>
        </w:rPr>
        <w:t>” или „</w:t>
      </w:r>
      <w:proofErr w:type="spellStart"/>
      <w:r w:rsidRPr="006B1655">
        <w:rPr>
          <w:rFonts w:ascii="Times New Roman" w:hAnsi="Times New Roman" w:cs="Times New Roman"/>
          <w:sz w:val="24"/>
          <w:szCs w:val="24"/>
        </w:rPr>
        <w:t>jpg</w:t>
      </w:r>
      <w:proofErr w:type="spellEnd"/>
      <w:r w:rsidRPr="006B1655">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Pr="006B1655">
        <w:rPr>
          <w:rFonts w:ascii="Times New Roman" w:hAnsi="Times New Roman" w:cs="Times New Roman"/>
          <w:sz w:val="24"/>
          <w:szCs w:val="24"/>
        </w:rPr>
        <w:t>pdf</w:t>
      </w:r>
      <w:proofErr w:type="spellEnd"/>
      <w:r w:rsidRPr="006B1655">
        <w:rPr>
          <w:rFonts w:ascii="Times New Roman" w:hAnsi="Times New Roman" w:cs="Times New Roman"/>
          <w:sz w:val="24"/>
          <w:szCs w:val="24"/>
        </w:rPr>
        <w:t>” или „</w:t>
      </w:r>
      <w:proofErr w:type="spellStart"/>
      <w:r w:rsidRPr="006B1655">
        <w:rPr>
          <w:rFonts w:ascii="Times New Roman" w:hAnsi="Times New Roman" w:cs="Times New Roman"/>
          <w:sz w:val="24"/>
          <w:szCs w:val="24"/>
        </w:rPr>
        <w:t>jpg</w:t>
      </w:r>
      <w:proofErr w:type="spellEnd"/>
      <w:r w:rsidRPr="006B1655">
        <w:rPr>
          <w:rFonts w:ascii="Times New Roman" w:hAnsi="Times New Roman" w:cs="Times New Roman"/>
          <w:sz w:val="24"/>
          <w:szCs w:val="24"/>
        </w:rPr>
        <w:t xml:space="preserve">”, подписана от кандидата и сканирана. </w:t>
      </w:r>
      <w:r w:rsidRPr="008A1BB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8A1BBC">
        <w:rPr>
          <w:rFonts w:ascii="Times New Roman" w:hAnsi="Times New Roman" w:cs="Times New Roman"/>
          <w:i/>
          <w:sz w:val="24"/>
          <w:szCs w:val="24"/>
        </w:rPr>
        <w:t>нередовности</w:t>
      </w:r>
      <w:proofErr w:type="spellEnd"/>
      <w:r w:rsidRPr="008A1BBC">
        <w:rPr>
          <w:rFonts w:ascii="Times New Roman" w:hAnsi="Times New Roman" w:cs="Times New Roman"/>
          <w:i/>
          <w:sz w:val="24"/>
          <w:szCs w:val="24"/>
        </w:rPr>
        <w:t>.</w:t>
      </w:r>
    </w:p>
    <w:p w14:paraId="1B7CC062" w14:textId="477B53DA" w:rsidR="00253D41"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Влязъл в сила административен акт</w:t>
      </w:r>
      <w:r w:rsidR="00F72D93" w:rsidRPr="00081ABE">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3090D" w:rsidRPr="00081ABE">
        <w:rPr>
          <w:rFonts w:ascii="Times New Roman" w:hAnsi="Times New Roman" w:cs="Times New Roman"/>
          <w:sz w:val="24"/>
          <w:szCs w:val="24"/>
        </w:rPr>
        <w:t xml:space="preserve">, </w:t>
      </w:r>
      <w:r w:rsidR="00C3090D" w:rsidRPr="008A1BBC">
        <w:rPr>
          <w:rFonts w:ascii="Times New Roman" w:hAnsi="Times New Roman" w:cs="Times New Roman"/>
          <w:sz w:val="24"/>
          <w:szCs w:val="24"/>
          <w:u w:val="single"/>
        </w:rPr>
        <w:t xml:space="preserve">както и документ за спазване на поставените условия и мерки по т. </w:t>
      </w:r>
      <w:r w:rsidRPr="008A1BBC">
        <w:rPr>
          <w:rFonts w:ascii="Times New Roman" w:hAnsi="Times New Roman" w:cs="Times New Roman"/>
          <w:sz w:val="24"/>
          <w:szCs w:val="24"/>
          <w:u w:val="single"/>
        </w:rPr>
        <w:t>2</w:t>
      </w:r>
      <w:r>
        <w:rPr>
          <w:rFonts w:ascii="Times New Roman" w:hAnsi="Times New Roman" w:cs="Times New Roman"/>
          <w:sz w:val="24"/>
          <w:szCs w:val="24"/>
          <w:u w:val="single"/>
        </w:rPr>
        <w:t>0</w:t>
      </w:r>
      <w:r w:rsidRPr="008A1BBC">
        <w:rPr>
          <w:rFonts w:ascii="Times New Roman" w:hAnsi="Times New Roman" w:cs="Times New Roman"/>
          <w:sz w:val="24"/>
          <w:szCs w:val="24"/>
          <w:u w:val="single"/>
        </w:rPr>
        <w:t xml:space="preserve"> </w:t>
      </w:r>
      <w:r w:rsidR="00C3090D" w:rsidRPr="008A1BBC">
        <w:rPr>
          <w:rFonts w:ascii="Times New Roman" w:hAnsi="Times New Roman" w:cs="Times New Roman"/>
          <w:sz w:val="24"/>
          <w:szCs w:val="24"/>
          <w:u w:val="single"/>
        </w:rPr>
        <w:t xml:space="preserve">от </w:t>
      </w:r>
      <w:r>
        <w:rPr>
          <w:rFonts w:ascii="Times New Roman" w:hAnsi="Times New Roman" w:cs="Times New Roman"/>
          <w:sz w:val="24"/>
          <w:szCs w:val="24"/>
          <w:u w:val="single"/>
        </w:rPr>
        <w:t>Р</w:t>
      </w:r>
      <w:r w:rsidRPr="008A1BBC">
        <w:rPr>
          <w:rFonts w:ascii="Times New Roman" w:hAnsi="Times New Roman" w:cs="Times New Roman"/>
          <w:sz w:val="24"/>
          <w:szCs w:val="24"/>
          <w:u w:val="single"/>
        </w:rPr>
        <w:t xml:space="preserve">аздел </w:t>
      </w:r>
      <w:r>
        <w:rPr>
          <w:rFonts w:ascii="Times New Roman" w:hAnsi="Times New Roman" w:cs="Times New Roman"/>
          <w:sz w:val="24"/>
          <w:szCs w:val="24"/>
          <w:u w:val="single"/>
        </w:rPr>
        <w:t>9</w:t>
      </w:r>
      <w:r w:rsidR="00C3090D" w:rsidRPr="008A1BBC">
        <w:rPr>
          <w:rFonts w:ascii="Times New Roman" w:hAnsi="Times New Roman" w:cs="Times New Roman"/>
          <w:sz w:val="24"/>
          <w:szCs w:val="24"/>
          <w:u w:val="single"/>
        </w:rPr>
        <w:t>.1</w:t>
      </w:r>
      <w:r>
        <w:rPr>
          <w:rFonts w:ascii="Times New Roman" w:hAnsi="Times New Roman" w:cs="Times New Roman"/>
          <w:sz w:val="24"/>
          <w:szCs w:val="24"/>
          <w:u w:val="single"/>
        </w:rPr>
        <w:t xml:space="preserve"> </w:t>
      </w:r>
      <w:r w:rsidRPr="00C77A36">
        <w:rPr>
          <w:rFonts w:ascii="Times New Roman" w:hAnsi="Times New Roman" w:cs="Times New Roman"/>
          <w:sz w:val="24"/>
          <w:szCs w:val="24"/>
          <w:u w:val="single"/>
        </w:rPr>
        <w:t>„Условия за допустимост на дейностите/инвестициите, в т.ч. срок за изпълнение на одобрените заявления за подпомагане“</w:t>
      </w:r>
      <w:r w:rsidR="00C3090D" w:rsidRPr="008A1BBC">
        <w:rPr>
          <w:rFonts w:ascii="Times New Roman" w:hAnsi="Times New Roman" w:cs="Times New Roman"/>
          <w:sz w:val="24"/>
          <w:szCs w:val="24"/>
          <w:u w:val="single"/>
        </w:rPr>
        <w:t>, издаден от този орган</w:t>
      </w:r>
      <w:r w:rsidR="00EF1A60" w:rsidRPr="00081ABE">
        <w:rPr>
          <w:rFonts w:ascii="Times New Roman" w:hAnsi="Times New Roman" w:cs="Times New Roman"/>
          <w:sz w:val="24"/>
          <w:szCs w:val="24"/>
        </w:rPr>
        <w:t xml:space="preserve">. - </w:t>
      </w:r>
      <w:r w:rsidR="00EF1A60" w:rsidRPr="00081ABE">
        <w:rPr>
          <w:rFonts w:ascii="Times New Roman" w:hAnsi="Times New Roman" w:cs="Times New Roman"/>
          <w:i/>
          <w:sz w:val="24"/>
          <w:szCs w:val="24"/>
        </w:rPr>
        <w:t xml:space="preserve">Представя се в случаите, когато издаването на документа се изисква по ЗООС и/или по ЗВ.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1B172E" w:rsidRPr="00081ABE">
        <w:rPr>
          <w:rFonts w:ascii="Times New Roman" w:hAnsi="Times New Roman" w:cs="Times New Roman"/>
          <w:i/>
          <w:sz w:val="24"/>
          <w:szCs w:val="24"/>
        </w:rPr>
        <w:t>.</w:t>
      </w:r>
      <w:r w:rsidR="00EF1A60" w:rsidRPr="00081ABE">
        <w:rPr>
          <w:rFonts w:ascii="Times New Roman" w:hAnsi="Times New Roman" w:cs="Times New Roman"/>
          <w:sz w:val="24"/>
          <w:szCs w:val="24"/>
        </w:rPr>
        <w:t>;</w:t>
      </w:r>
    </w:p>
    <w:p w14:paraId="12F5ED75" w14:textId="614CBA92" w:rsidR="00EF1A60"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Документ за собственост на обекта на инвестицията на името на кандидата - </w:t>
      </w:r>
      <w:r w:rsidR="00EF1A60" w:rsidRPr="00081ABE">
        <w:rPr>
          <w:rFonts w:ascii="Times New Roman" w:hAnsi="Times New Roman" w:cs="Times New Roman"/>
          <w:i/>
          <w:sz w:val="24"/>
          <w:szCs w:val="24"/>
        </w:rPr>
        <w:t>Представя се, когато проектът ще се изпълнява върху имот – собственост на кандидата.</w:t>
      </w:r>
      <w:r w:rsidRPr="00C77A36">
        <w:t xml:space="preserve"> </w:t>
      </w:r>
      <w:r w:rsidRPr="00C77A36">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w:t>
      </w:r>
      <w:r w:rsidRPr="00C77A36">
        <w:rPr>
          <w:rFonts w:ascii="Times New Roman" w:hAnsi="Times New Roman" w:cs="Times New Roman"/>
          <w:i/>
          <w:sz w:val="24"/>
          <w:szCs w:val="24"/>
        </w:rPr>
        <w:lastRenderedPageBreak/>
        <w:t xml:space="preserve">кандидатът трябва да го представи най-късно в срока, указан в писмото за отстраняване на несъответствия и </w:t>
      </w:r>
      <w:proofErr w:type="spellStart"/>
      <w:r w:rsidRPr="00C77A36">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263C19C2" w14:textId="5A53671D" w:rsidR="00EF1A60"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Учредено право на строеж върху обекта 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F24524" w:rsidRPr="00081ABE">
        <w:rPr>
          <w:rFonts w:ascii="Times New Roman" w:hAnsi="Times New Roman" w:cs="Times New Roman"/>
          <w:sz w:val="24"/>
          <w:szCs w:val="24"/>
        </w:rPr>
        <w:t xml:space="preserve"> - </w:t>
      </w:r>
      <w:r w:rsidR="003C14E3" w:rsidRPr="00081ABE">
        <w:rPr>
          <w:rFonts w:ascii="Times New Roman" w:hAnsi="Times New Roman" w:cs="Times New Roman"/>
          <w:i/>
          <w:sz w:val="24"/>
          <w:szCs w:val="24"/>
        </w:rPr>
        <w:t xml:space="preserve">Представя се в случаите по 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 xml:space="preserve">.1 от </w:t>
      </w:r>
      <w:r>
        <w:rPr>
          <w:rFonts w:ascii="Times New Roman" w:hAnsi="Times New Roman" w:cs="Times New Roman"/>
          <w:i/>
          <w:sz w:val="24"/>
          <w:szCs w:val="24"/>
        </w:rPr>
        <w:t>Р</w:t>
      </w:r>
      <w:r w:rsidRPr="007B32E8">
        <w:rPr>
          <w:rFonts w:ascii="Times New Roman" w:hAnsi="Times New Roman" w:cs="Times New Roman"/>
          <w:i/>
          <w:sz w:val="24"/>
          <w:szCs w:val="24"/>
        </w:rPr>
        <w:t xml:space="preserve">аздел </w:t>
      </w:r>
      <w:r>
        <w:rPr>
          <w:rFonts w:ascii="Times New Roman" w:hAnsi="Times New Roman" w:cs="Times New Roman"/>
          <w:i/>
          <w:sz w:val="24"/>
          <w:szCs w:val="24"/>
        </w:rPr>
        <w:t>9</w:t>
      </w:r>
      <w:r w:rsidR="003C14E3" w:rsidRPr="007B32E8">
        <w:rPr>
          <w:rFonts w:ascii="Times New Roman" w:hAnsi="Times New Roman" w:cs="Times New Roman"/>
          <w:i/>
          <w:sz w:val="24"/>
          <w:szCs w:val="24"/>
        </w:rPr>
        <w:t>.1.</w:t>
      </w:r>
      <w:r w:rsidR="003C14E3" w:rsidRPr="00081ABE">
        <w:rPr>
          <w:rFonts w:ascii="Times New Roman" w:hAnsi="Times New Roman" w:cs="Times New Roman"/>
          <w:i/>
          <w:sz w:val="24"/>
          <w:szCs w:val="24"/>
        </w:rPr>
        <w:t xml:space="preserve"> „Условия за допустимост на дейностите/инвестициите, в т.ч. срок за изпълнение на одобрените заявления за подпомагане“</w:t>
      </w:r>
      <w:r w:rsidR="00F24524" w:rsidRPr="00081ABE">
        <w:rPr>
          <w:rFonts w:ascii="Times New Roman" w:hAnsi="Times New Roman" w:cs="Times New Roman"/>
          <w:i/>
          <w:sz w:val="24"/>
          <w:szCs w:val="24"/>
        </w:rPr>
        <w:t xml:space="preserve">, когато </w:t>
      </w:r>
      <w:r w:rsidR="003C14E3" w:rsidRPr="00081ABE">
        <w:rPr>
          <w:rFonts w:ascii="Times New Roman" w:hAnsi="Times New Roman" w:cs="Times New Roman"/>
          <w:i/>
          <w:sz w:val="24"/>
          <w:szCs w:val="24"/>
        </w:rPr>
        <w:t xml:space="preserve">са заявени за подпомагане разходи за СМР и </w:t>
      </w:r>
      <w:r w:rsidR="009622E5" w:rsidRPr="00081ABE">
        <w:rPr>
          <w:rFonts w:ascii="Times New Roman" w:hAnsi="Times New Roman" w:cs="Times New Roman"/>
          <w:i/>
          <w:sz w:val="24"/>
          <w:szCs w:val="24"/>
        </w:rPr>
        <w:t>е приложимо съгласно</w:t>
      </w:r>
      <w:r w:rsidR="003C14E3" w:rsidRPr="00081ABE">
        <w:rPr>
          <w:rFonts w:ascii="Times New Roman" w:hAnsi="Times New Roman" w:cs="Times New Roman"/>
          <w:i/>
          <w:sz w:val="24"/>
          <w:szCs w:val="24"/>
        </w:rPr>
        <w:t xml:space="preserve"> националното законодателство</w:t>
      </w:r>
      <w:r w:rsidR="00EF1A60" w:rsidRPr="00081ABE">
        <w:rPr>
          <w:rFonts w:ascii="Times New Roman" w:hAnsi="Times New Roman" w:cs="Times New Roman"/>
          <w:i/>
          <w:sz w:val="24"/>
          <w:szCs w:val="24"/>
        </w:rPr>
        <w:t>.</w:t>
      </w:r>
      <w:r w:rsidRPr="00C77A36">
        <w:t xml:space="preserve"> </w:t>
      </w:r>
      <w:r w:rsidRPr="00C77A3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w:t>
      </w:r>
      <w:r w:rsidR="00EF1A60" w:rsidRPr="00081ABE">
        <w:rPr>
          <w:rFonts w:ascii="Times New Roman" w:hAnsi="Times New Roman" w:cs="Times New Roman"/>
          <w:sz w:val="24"/>
          <w:szCs w:val="24"/>
        </w:rPr>
        <w:t>;</w:t>
      </w:r>
    </w:p>
    <w:p w14:paraId="0B170329" w14:textId="270A96DF" w:rsidR="003C14E3"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3C14E3" w:rsidRPr="008A1BBC">
        <w:rPr>
          <w:rFonts w:ascii="Times New Roman" w:hAnsi="Times New Roman" w:cs="Times New Roman"/>
          <w:b/>
          <w:sz w:val="24"/>
          <w:szCs w:val="24"/>
        </w:rPr>
        <w:t>.</w:t>
      </w:r>
      <w:r w:rsidR="003C14E3" w:rsidRPr="00081ABE">
        <w:rPr>
          <w:rFonts w:ascii="Times New Roman" w:hAnsi="Times New Roman" w:cs="Times New Roman"/>
          <w:sz w:val="24"/>
          <w:szCs w:val="24"/>
        </w:rPr>
        <w:t xml:space="preserve"> Документ за ползване на </w:t>
      </w:r>
      <w:r w:rsidR="0076043A" w:rsidRPr="0076043A">
        <w:rPr>
          <w:rFonts w:ascii="Times New Roman" w:hAnsi="Times New Roman" w:cs="Times New Roman"/>
          <w:sz w:val="24"/>
          <w:szCs w:val="24"/>
        </w:rPr>
        <w:t xml:space="preserve">имота/обекта </w:t>
      </w:r>
      <w:r w:rsidR="003C14E3" w:rsidRPr="00081ABE">
        <w:rPr>
          <w:rFonts w:ascii="Times New Roman" w:hAnsi="Times New Roman" w:cs="Times New Roman"/>
          <w:sz w:val="24"/>
          <w:szCs w:val="24"/>
        </w:rPr>
        <w:t xml:space="preserve">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9622E5" w:rsidRPr="00081ABE">
        <w:rPr>
          <w:rFonts w:ascii="Times New Roman" w:hAnsi="Times New Roman" w:cs="Times New Roman"/>
          <w:sz w:val="24"/>
          <w:szCs w:val="24"/>
        </w:rPr>
        <w:t xml:space="preserve"> -</w:t>
      </w:r>
      <w:r w:rsidR="003C14E3" w:rsidRPr="00081ABE">
        <w:rPr>
          <w:rFonts w:ascii="Times New Roman" w:hAnsi="Times New Roman" w:cs="Times New Roman"/>
          <w:sz w:val="24"/>
          <w:szCs w:val="24"/>
        </w:rPr>
        <w:t xml:space="preserve"> </w:t>
      </w:r>
      <w:r w:rsidR="009622E5" w:rsidRPr="00081ABE">
        <w:rPr>
          <w:rFonts w:ascii="Times New Roman" w:hAnsi="Times New Roman" w:cs="Times New Roman"/>
          <w:i/>
          <w:sz w:val="24"/>
          <w:szCs w:val="24"/>
        </w:rPr>
        <w:t>Представя се в случаите</w:t>
      </w:r>
      <w:r w:rsidR="003C14E3" w:rsidRPr="00081ABE">
        <w:rPr>
          <w:rFonts w:ascii="Times New Roman" w:hAnsi="Times New Roman" w:cs="Times New Roman"/>
          <w:i/>
          <w:sz w:val="24"/>
          <w:szCs w:val="24"/>
        </w:rPr>
        <w:t xml:space="preserve"> по </w:t>
      </w:r>
      <w:r w:rsidR="003C14E3" w:rsidRPr="007B32E8">
        <w:rPr>
          <w:rFonts w:ascii="Times New Roman" w:hAnsi="Times New Roman" w:cs="Times New Roman"/>
          <w:i/>
          <w:sz w:val="24"/>
          <w:szCs w:val="24"/>
        </w:rPr>
        <w:t xml:space="preserve">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.2</w:t>
      </w:r>
      <w:r w:rsidR="009622E5" w:rsidRPr="007B32E8">
        <w:rPr>
          <w:rFonts w:ascii="Times New Roman" w:hAnsi="Times New Roman" w:cs="Times New Roman"/>
          <w:i/>
          <w:sz w:val="24"/>
          <w:szCs w:val="24"/>
        </w:rPr>
        <w:t>.</w:t>
      </w:r>
      <w:r w:rsidR="009622E5" w:rsidRPr="007B32E8">
        <w:t xml:space="preserve"> </w:t>
      </w:r>
      <w:r w:rsidR="003C14E3" w:rsidRPr="007B32E8">
        <w:rPr>
          <w:rFonts w:ascii="Times New Roman" w:hAnsi="Times New Roman" w:cs="Times New Roman"/>
          <w:i/>
          <w:sz w:val="24"/>
          <w:szCs w:val="24"/>
        </w:rPr>
        <w:t xml:space="preserve">от </w:t>
      </w:r>
      <w:r>
        <w:rPr>
          <w:rFonts w:ascii="Times New Roman" w:hAnsi="Times New Roman" w:cs="Times New Roman"/>
          <w:i/>
          <w:sz w:val="24"/>
          <w:szCs w:val="24"/>
        </w:rPr>
        <w:t>Р</w:t>
      </w:r>
      <w:r w:rsidRPr="007B32E8">
        <w:rPr>
          <w:rFonts w:ascii="Times New Roman" w:hAnsi="Times New Roman" w:cs="Times New Roman"/>
          <w:i/>
          <w:sz w:val="24"/>
          <w:szCs w:val="24"/>
        </w:rPr>
        <w:t xml:space="preserve">аздел </w:t>
      </w:r>
      <w:r>
        <w:rPr>
          <w:rFonts w:ascii="Times New Roman" w:hAnsi="Times New Roman" w:cs="Times New Roman"/>
          <w:i/>
          <w:sz w:val="24"/>
          <w:szCs w:val="24"/>
        </w:rPr>
        <w:t>9</w:t>
      </w:r>
      <w:r w:rsidR="009622E5" w:rsidRPr="007B32E8">
        <w:rPr>
          <w:rFonts w:ascii="Times New Roman" w:hAnsi="Times New Roman" w:cs="Times New Roman"/>
          <w:i/>
          <w:sz w:val="24"/>
          <w:szCs w:val="24"/>
        </w:rPr>
        <w:t>.1. „Условия</w:t>
      </w:r>
      <w:r w:rsidR="009622E5" w:rsidRPr="00081ABE">
        <w:rPr>
          <w:rFonts w:ascii="Times New Roman" w:hAnsi="Times New Roman" w:cs="Times New Roman"/>
          <w:i/>
          <w:sz w:val="24"/>
          <w:szCs w:val="24"/>
        </w:rPr>
        <w:t xml:space="preserve"> за допустимост на дейностите/инвестициите, в т.ч. срок за изпълнение на одобрените заявления за подпомагане“</w:t>
      </w:r>
      <w:r w:rsidR="003C14E3" w:rsidRPr="00081ABE">
        <w:rPr>
          <w:rFonts w:ascii="Times New Roman" w:hAnsi="Times New Roman" w:cs="Times New Roman"/>
          <w:i/>
          <w:sz w:val="24"/>
          <w:szCs w:val="24"/>
        </w:rPr>
        <w:t>.</w:t>
      </w:r>
      <w:r w:rsidRPr="00C77A36">
        <w:t xml:space="preserve"> </w:t>
      </w:r>
      <w:r w:rsidRPr="00C77A36">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C77A36">
        <w:rPr>
          <w:rFonts w:ascii="Times New Roman" w:hAnsi="Times New Roman" w:cs="Times New Roman"/>
          <w:i/>
          <w:sz w:val="24"/>
          <w:szCs w:val="24"/>
        </w:rPr>
        <w:t>нередовност</w:t>
      </w:r>
      <w:r w:rsidR="006B2A46">
        <w:rPr>
          <w:rFonts w:ascii="Times New Roman" w:hAnsi="Times New Roman" w:cs="Times New Roman"/>
          <w:i/>
          <w:sz w:val="24"/>
          <w:szCs w:val="24"/>
        </w:rPr>
        <w:t>и</w:t>
      </w:r>
      <w:proofErr w:type="spellEnd"/>
      <w:r w:rsidR="009622E5" w:rsidRPr="00081ABE">
        <w:rPr>
          <w:rFonts w:ascii="Times New Roman" w:hAnsi="Times New Roman" w:cs="Times New Roman"/>
          <w:sz w:val="24"/>
          <w:szCs w:val="24"/>
        </w:rPr>
        <w:t>;</w:t>
      </w:r>
    </w:p>
    <w:p w14:paraId="276DD9AD" w14:textId="5C4ABCA1" w:rsidR="002D68C4"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Ч</w:t>
      </w:r>
      <w:r w:rsidR="00E67F10" w:rsidRPr="00E67F10">
        <w:rPr>
          <w:rFonts w:ascii="Times New Roman" w:hAnsi="Times New Roman" w:cs="Times New Roman"/>
          <w:sz w:val="24"/>
          <w:szCs w:val="24"/>
        </w:rPr>
        <w:t>аст „Архитектура“ в нейната цялост и обяснителните записки по останалите части, ведно със ситуационни чертежи към тях</w:t>
      </w:r>
      <w:r w:rsidR="00E67F10">
        <w:rPr>
          <w:rFonts w:ascii="Times New Roman" w:hAnsi="Times New Roman" w:cs="Times New Roman"/>
          <w:sz w:val="24"/>
          <w:szCs w:val="24"/>
        </w:rPr>
        <w:t>,</w:t>
      </w:r>
      <w:r w:rsidR="00E67F10" w:rsidRPr="00E67F10">
        <w:rPr>
          <w:rFonts w:ascii="Times New Roman" w:hAnsi="Times New Roman" w:cs="Times New Roman"/>
          <w:sz w:val="24"/>
          <w:szCs w:val="24"/>
        </w:rPr>
        <w:t xml:space="preserve"> </w:t>
      </w:r>
      <w:r w:rsidR="00E67F10">
        <w:rPr>
          <w:rFonts w:ascii="Times New Roman" w:hAnsi="Times New Roman" w:cs="Times New Roman"/>
          <w:sz w:val="24"/>
          <w:szCs w:val="24"/>
        </w:rPr>
        <w:t>от о</w:t>
      </w:r>
      <w:r w:rsidR="002D68C4" w:rsidRPr="00081ABE">
        <w:rPr>
          <w:rFonts w:ascii="Times New Roman" w:hAnsi="Times New Roman" w:cs="Times New Roman"/>
          <w:sz w:val="24"/>
          <w:szCs w:val="24"/>
        </w:rPr>
        <w:t xml:space="preserve">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 </w:t>
      </w:r>
      <w:r w:rsidR="00E67F10" w:rsidRPr="00E67F10">
        <w:rPr>
          <w:rFonts w:ascii="Times New Roman" w:hAnsi="Times New Roman" w:cs="Times New Roman"/>
          <w:i/>
          <w:sz w:val="24"/>
          <w:szCs w:val="24"/>
        </w:rPr>
        <w:t>Представя се във формат „</w:t>
      </w:r>
      <w:proofErr w:type="spellStart"/>
      <w:r w:rsidR="00E67F10" w:rsidRPr="00E67F10">
        <w:rPr>
          <w:rFonts w:ascii="Times New Roman" w:hAnsi="Times New Roman" w:cs="Times New Roman"/>
          <w:i/>
          <w:sz w:val="24"/>
          <w:szCs w:val="24"/>
        </w:rPr>
        <w:t>pdf</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jpg</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zip</w:t>
      </w:r>
      <w:proofErr w:type="spellEnd"/>
      <w:r w:rsidR="00E67F10" w:rsidRPr="00E67F10">
        <w:rPr>
          <w:rFonts w:ascii="Times New Roman" w:hAnsi="Times New Roman" w:cs="Times New Roman"/>
          <w:i/>
          <w:sz w:val="24"/>
          <w:szCs w:val="24"/>
        </w:rPr>
        <w:t>“ или „</w:t>
      </w:r>
      <w:proofErr w:type="spellStart"/>
      <w:r w:rsidR="00E67F10" w:rsidRPr="00E67F10">
        <w:rPr>
          <w:rFonts w:ascii="Times New Roman" w:hAnsi="Times New Roman" w:cs="Times New Roman"/>
          <w:i/>
          <w:sz w:val="24"/>
          <w:szCs w:val="24"/>
        </w:rPr>
        <w:t>rar</w:t>
      </w:r>
      <w:proofErr w:type="spellEnd"/>
      <w:r w:rsidR="00E67F10" w:rsidRPr="00E67F10">
        <w:rPr>
          <w:rFonts w:ascii="Times New Roman" w:hAnsi="Times New Roman" w:cs="Times New Roman"/>
          <w:i/>
          <w:sz w:val="24"/>
          <w:szCs w:val="24"/>
        </w:rPr>
        <w:t>“.</w:t>
      </w:r>
      <w:r w:rsidR="00E67F10">
        <w:rPr>
          <w:rFonts w:ascii="Times New Roman" w:hAnsi="Times New Roman" w:cs="Times New Roman"/>
          <w:sz w:val="24"/>
          <w:szCs w:val="24"/>
        </w:rPr>
        <w:t xml:space="preserve"> </w:t>
      </w:r>
      <w:r w:rsidR="002D68C4" w:rsidRPr="00081ABE">
        <w:rPr>
          <w:rFonts w:ascii="Times New Roman" w:hAnsi="Times New Roman" w:cs="Times New Roman"/>
          <w:i/>
          <w:sz w:val="24"/>
          <w:szCs w:val="24"/>
        </w:rPr>
        <w:t>Представя се, когато са заявени за подпо</w:t>
      </w:r>
      <w:r w:rsidR="00E67F10">
        <w:rPr>
          <w:rFonts w:ascii="Times New Roman" w:hAnsi="Times New Roman" w:cs="Times New Roman"/>
          <w:i/>
          <w:sz w:val="24"/>
          <w:szCs w:val="24"/>
        </w:rPr>
        <w:t>магане разходи за СМР и</w:t>
      </w:r>
      <w:r w:rsidR="00E67F10"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2D68C4" w:rsidRPr="00081ABE">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r w:rsidR="002D68C4" w:rsidRPr="00081ABE">
        <w:rPr>
          <w:rFonts w:ascii="Times New Roman" w:hAnsi="Times New Roman" w:cs="Times New Roman"/>
          <w:sz w:val="24"/>
          <w:szCs w:val="24"/>
        </w:rPr>
        <w:t>;</w:t>
      </w:r>
    </w:p>
    <w:p w14:paraId="3336120D" w14:textId="6034271C" w:rsidR="002D68C4"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Подробни количествени сметки, заверени от правоспособно лице -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Представя се </w:t>
      </w:r>
      <w:r w:rsidR="001B172E" w:rsidRPr="00081ABE">
        <w:rPr>
          <w:rFonts w:ascii="Times New Roman" w:hAnsi="Times New Roman" w:cs="Times New Roman"/>
          <w:i/>
          <w:sz w:val="24"/>
          <w:szCs w:val="24"/>
        </w:rPr>
        <w:t xml:space="preserve">и </w:t>
      </w:r>
      <w:r w:rsidR="002D68C4" w:rsidRPr="00081ABE">
        <w:rPr>
          <w:rFonts w:ascii="Times New Roman" w:hAnsi="Times New Roman" w:cs="Times New Roman"/>
          <w:i/>
          <w:sz w:val="24"/>
          <w:szCs w:val="24"/>
        </w:rPr>
        <w:t>във формат „</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xlsx</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r w:rsidR="00C77A36">
        <w:rPr>
          <w:rFonts w:ascii="Times New Roman" w:hAnsi="Times New Roman" w:cs="Times New Roman"/>
          <w:i/>
          <w:sz w:val="24"/>
          <w:szCs w:val="24"/>
        </w:rPr>
        <w:t xml:space="preserve"> </w:t>
      </w:r>
      <w:r w:rsidR="00C77A36" w:rsidRPr="00C77A36">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C77A36" w:rsidRPr="00C77A36">
        <w:rPr>
          <w:rFonts w:ascii="Times New Roman" w:hAnsi="Times New Roman" w:cs="Times New Roman"/>
          <w:i/>
          <w:sz w:val="24"/>
          <w:szCs w:val="24"/>
        </w:rPr>
        <w:t>нередовност</w:t>
      </w:r>
      <w:r w:rsidR="006B2A46">
        <w:rPr>
          <w:rFonts w:ascii="Times New Roman" w:hAnsi="Times New Roman" w:cs="Times New Roman"/>
          <w:i/>
          <w:sz w:val="24"/>
          <w:szCs w:val="24"/>
        </w:rPr>
        <w:t>и</w:t>
      </w:r>
      <w:proofErr w:type="spellEnd"/>
      <w:r w:rsidR="002D68C4" w:rsidRPr="00081ABE">
        <w:rPr>
          <w:rFonts w:ascii="Times New Roman" w:hAnsi="Times New Roman" w:cs="Times New Roman"/>
          <w:sz w:val="24"/>
          <w:szCs w:val="24"/>
        </w:rPr>
        <w:t>;</w:t>
      </w:r>
    </w:p>
    <w:p w14:paraId="45F4A1F7" w14:textId="1FDD450D" w:rsidR="002D68C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В</w:t>
      </w:r>
      <w:r w:rsidR="00E67F10" w:rsidRPr="00E67F10">
        <w:rPr>
          <w:rFonts w:ascii="Times New Roman" w:hAnsi="Times New Roman" w:cs="Times New Roman"/>
          <w:sz w:val="24"/>
          <w:szCs w:val="24"/>
        </w:rPr>
        <w:t xml:space="preserve">лязло в сила разрешение за строеж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разрешение за поставяне, издадени в съответствие със ЗУТ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 </w:t>
      </w:r>
      <w:r w:rsidR="002D68C4" w:rsidRPr="00081ABE">
        <w:rPr>
          <w:rFonts w:ascii="Times New Roman" w:hAnsi="Times New Roman" w:cs="Times New Roman"/>
          <w:sz w:val="24"/>
          <w:szCs w:val="24"/>
        </w:rPr>
        <w:t xml:space="preserve">-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r w:rsidR="002D68C4" w:rsidRPr="00081ABE">
        <w:rPr>
          <w:rFonts w:ascii="Times New Roman" w:hAnsi="Times New Roman" w:cs="Times New Roman"/>
          <w:sz w:val="24"/>
          <w:szCs w:val="24"/>
        </w:rPr>
        <w:t>;</w:t>
      </w:r>
    </w:p>
    <w:p w14:paraId="60F073EC" w14:textId="4B22BE61" w:rsidR="004841B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004841B4" w:rsidRPr="008A1BBC">
        <w:rPr>
          <w:rFonts w:ascii="Times New Roman" w:hAnsi="Times New Roman" w:cs="Times New Roman"/>
          <w:b/>
          <w:sz w:val="24"/>
          <w:szCs w:val="24"/>
        </w:rPr>
        <w:t>.</w:t>
      </w:r>
      <w:r w:rsidR="004841B4">
        <w:rPr>
          <w:rFonts w:ascii="Times New Roman" w:hAnsi="Times New Roman" w:cs="Times New Roman"/>
          <w:sz w:val="24"/>
          <w:szCs w:val="24"/>
        </w:rPr>
        <w:t xml:space="preserve"> </w:t>
      </w:r>
      <w:r w:rsidR="004841B4" w:rsidRPr="004841B4">
        <w:rPr>
          <w:rFonts w:ascii="Times New Roman" w:hAnsi="Times New Roman" w:cs="Times New Roman"/>
          <w:sz w:val="24"/>
          <w:szCs w:val="24"/>
        </w:rPr>
        <w:t xml:space="preserve">Анализ, удостоверяващ изпълнението на условията по т. </w:t>
      </w:r>
      <w:r w:rsidR="004841B4">
        <w:rPr>
          <w:rFonts w:ascii="Times New Roman" w:hAnsi="Times New Roman" w:cs="Times New Roman"/>
          <w:sz w:val="24"/>
          <w:szCs w:val="24"/>
        </w:rPr>
        <w:t>14.1.-14.</w:t>
      </w:r>
      <w:r>
        <w:rPr>
          <w:rFonts w:ascii="Times New Roman" w:hAnsi="Times New Roman" w:cs="Times New Roman"/>
          <w:sz w:val="24"/>
          <w:szCs w:val="24"/>
        </w:rPr>
        <w:t>5</w:t>
      </w:r>
      <w:r w:rsidR="004841B4">
        <w:rPr>
          <w:rFonts w:ascii="Times New Roman" w:hAnsi="Times New Roman" w:cs="Times New Roman"/>
          <w:sz w:val="24"/>
          <w:szCs w:val="24"/>
        </w:rPr>
        <w:t>.</w:t>
      </w:r>
      <w:r w:rsidR="004841B4" w:rsidRPr="004841B4">
        <w:rPr>
          <w:rFonts w:ascii="Times New Roman" w:hAnsi="Times New Roman" w:cs="Times New Roman"/>
          <w:sz w:val="24"/>
          <w:szCs w:val="24"/>
        </w:rPr>
        <w:t xml:space="preserve"> от </w:t>
      </w:r>
      <w:r>
        <w:rPr>
          <w:rFonts w:ascii="Times New Roman" w:hAnsi="Times New Roman" w:cs="Times New Roman"/>
          <w:sz w:val="24"/>
          <w:szCs w:val="24"/>
        </w:rPr>
        <w:t>Р</w:t>
      </w:r>
      <w:r w:rsidRPr="004841B4">
        <w:rPr>
          <w:rFonts w:ascii="Times New Roman" w:hAnsi="Times New Roman" w:cs="Times New Roman"/>
          <w:sz w:val="24"/>
          <w:szCs w:val="24"/>
        </w:rPr>
        <w:t xml:space="preserve">аздел </w:t>
      </w:r>
      <w:r>
        <w:rPr>
          <w:rFonts w:ascii="Times New Roman" w:hAnsi="Times New Roman" w:cs="Times New Roman"/>
          <w:sz w:val="24"/>
          <w:szCs w:val="24"/>
        </w:rPr>
        <w:t>9</w:t>
      </w:r>
      <w:r w:rsidR="004841B4" w:rsidRPr="004841B4">
        <w:rPr>
          <w:rFonts w:ascii="Times New Roman" w:hAnsi="Times New Roman" w:cs="Times New Roman"/>
          <w:sz w:val="24"/>
          <w:szCs w:val="24"/>
        </w:rPr>
        <w:t xml:space="preserve">.1. „Условия за допустимост на дейностите/инвестициите, в т.ч. срок за изпълнение на одобрените заявления за подпомагане“, изготвен и заверен от правоспособно лице с компетентност в </w:t>
      </w:r>
      <w:r w:rsidR="004841B4" w:rsidRPr="004841B4">
        <w:rPr>
          <w:rFonts w:ascii="Times New Roman" w:hAnsi="Times New Roman" w:cs="Times New Roman"/>
          <w:sz w:val="24"/>
          <w:szCs w:val="24"/>
        </w:rPr>
        <w:lastRenderedPageBreak/>
        <w:t xml:space="preserve">съответната област, вписан в Камарата на инженерите в инвестиционното проектиране (КИИП)- </w:t>
      </w:r>
      <w:r w:rsidR="004841B4" w:rsidRPr="004841B4">
        <w:rPr>
          <w:rFonts w:ascii="Times New Roman" w:hAnsi="Times New Roman" w:cs="Times New Roman"/>
          <w:i/>
          <w:sz w:val="24"/>
          <w:szCs w:val="24"/>
        </w:rPr>
        <w:t>Представя се, когато са заявени за подпомагане разходи за производство</w:t>
      </w:r>
      <w:r w:rsidR="006B2A46" w:rsidRPr="006B2A46">
        <w:t xml:space="preserve"> </w:t>
      </w:r>
      <w:r w:rsidR="006B2A46" w:rsidRPr="006B2A46">
        <w:rPr>
          <w:rFonts w:ascii="Times New Roman" w:hAnsi="Times New Roman" w:cs="Times New Roman"/>
          <w:i/>
          <w:sz w:val="24"/>
          <w:szCs w:val="24"/>
        </w:rPr>
        <w:t>и/или съхранение</w:t>
      </w:r>
      <w:r w:rsidR="004841B4" w:rsidRPr="004841B4">
        <w:rPr>
          <w:rFonts w:ascii="Times New Roman" w:hAnsi="Times New Roman" w:cs="Times New Roman"/>
          <w:i/>
          <w:sz w:val="24"/>
          <w:szCs w:val="24"/>
        </w:rPr>
        <w:t xml:space="preserve"> на енергия от ВЕИ.</w:t>
      </w:r>
      <w:r w:rsidRPr="007D6E61">
        <w:t xml:space="preserve"> </w:t>
      </w:r>
      <w:r w:rsidRPr="007D6E61">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7D6E61">
        <w:rPr>
          <w:rFonts w:ascii="Times New Roman" w:hAnsi="Times New Roman" w:cs="Times New Roman"/>
          <w:i/>
          <w:sz w:val="24"/>
          <w:szCs w:val="24"/>
        </w:rPr>
        <w:t>нередовности</w:t>
      </w:r>
      <w:proofErr w:type="spellEnd"/>
      <w:r w:rsidRPr="007D6E61">
        <w:rPr>
          <w:rFonts w:ascii="Times New Roman" w:hAnsi="Times New Roman" w:cs="Times New Roman"/>
          <w:i/>
          <w:sz w:val="24"/>
          <w:szCs w:val="24"/>
        </w:rPr>
        <w:t>.</w:t>
      </w:r>
    </w:p>
    <w:p w14:paraId="4FB188F9" w14:textId="0EEE7D9C"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sidR="007433C0" w:rsidRPr="008A1BBC">
        <w:rPr>
          <w:rFonts w:ascii="Times New Roman" w:hAnsi="Times New Roman" w:cs="Times New Roman"/>
          <w:b/>
          <w:sz w:val="24"/>
          <w:szCs w:val="24"/>
        </w:rPr>
        <w:t>.</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левове и евро с посочен ДДС и срок за изпълнение. Количествено-стойностните сметки, които са част от договорите, се прилагат и във формат „</w:t>
      </w:r>
      <w:proofErr w:type="spellStart"/>
      <w:r w:rsidR="007433C0" w:rsidRPr="00081ABE">
        <w:rPr>
          <w:rFonts w:ascii="Times New Roman" w:hAnsi="Times New Roman" w:cs="Times New Roman"/>
          <w:sz w:val="24"/>
          <w:szCs w:val="24"/>
        </w:rPr>
        <w:t>xls</w:t>
      </w:r>
      <w:proofErr w:type="spellEnd"/>
      <w:r w:rsidR="007433C0" w:rsidRPr="00081ABE">
        <w:rPr>
          <w:rFonts w:ascii="Times New Roman" w:hAnsi="Times New Roman" w:cs="Times New Roman"/>
          <w:sz w:val="24"/>
          <w:szCs w:val="24"/>
        </w:rPr>
        <w:t>“/„</w:t>
      </w:r>
      <w:proofErr w:type="spellStart"/>
      <w:r w:rsidR="007433C0" w:rsidRPr="00081ABE">
        <w:rPr>
          <w:rFonts w:ascii="Times New Roman" w:hAnsi="Times New Roman" w:cs="Times New Roman"/>
          <w:sz w:val="24"/>
          <w:szCs w:val="24"/>
        </w:rPr>
        <w:t>xlsx</w:t>
      </w:r>
      <w:proofErr w:type="spellEnd"/>
      <w:r w:rsidR="007433C0" w:rsidRPr="00081ABE">
        <w:rPr>
          <w:rFonts w:ascii="Times New Roman" w:hAnsi="Times New Roman" w:cs="Times New Roman"/>
          <w:sz w:val="24"/>
          <w:szCs w:val="24"/>
        </w:rPr>
        <w:t xml:space="preserve">“. - </w:t>
      </w:r>
      <w:r w:rsidR="007433C0" w:rsidRPr="00081ABE">
        <w:rPr>
          <w:rFonts w:ascii="Times New Roman" w:hAnsi="Times New Roman" w:cs="Times New Roman"/>
          <w:i/>
          <w:sz w:val="24"/>
          <w:szCs w:val="24"/>
        </w:rPr>
        <w:t>Представя се в случаите, когато кандидатът не е възложител по чл. 5 и 6 от ЗОП.</w:t>
      </w:r>
    </w:p>
    <w:p w14:paraId="68E0A64D" w14:textId="6E559280"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17</w:t>
      </w:r>
      <w:r w:rsidR="007433C0" w:rsidRPr="008A1BBC">
        <w:rPr>
          <w:rFonts w:ascii="Times New Roman" w:hAnsi="Times New Roman" w:cs="Times New Roman"/>
          <w:b/>
          <w:sz w:val="24"/>
          <w:szCs w:val="24"/>
        </w:rPr>
        <w:t>.</w:t>
      </w:r>
      <w:r w:rsidR="007433C0" w:rsidRPr="00081ABE">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 </w:t>
      </w:r>
      <w:r w:rsidR="007433C0"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p>
    <w:p w14:paraId="2C86228E" w14:textId="308FF2ED"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sidR="007433C0" w:rsidRPr="008A1BBC">
        <w:rPr>
          <w:rFonts w:ascii="Times New Roman" w:hAnsi="Times New Roman" w:cs="Times New Roman"/>
          <w:b/>
          <w:sz w:val="24"/>
          <w:szCs w:val="24"/>
        </w:rPr>
        <w:t>.</w:t>
      </w:r>
      <w:r w:rsidR="007433C0" w:rsidRPr="00081ABE">
        <w:rPr>
          <w:rFonts w:ascii="Times New Roman" w:hAnsi="Times New Roman" w:cs="Times New Roman"/>
          <w:sz w:val="24"/>
          <w:szCs w:val="24"/>
        </w:rPr>
        <w:t xml:space="preserve"> Една независима оферта, която съдържа наименование на оферента, срока на валидност на офертата</w:t>
      </w:r>
      <w:r w:rsidR="006B2A46">
        <w:rPr>
          <w:rFonts w:ascii="Times New Roman" w:hAnsi="Times New Roman" w:cs="Times New Roman"/>
          <w:sz w:val="24"/>
          <w:szCs w:val="24"/>
        </w:rPr>
        <w:t xml:space="preserve"> </w:t>
      </w:r>
      <w:r w:rsidR="006B2A46" w:rsidRPr="008A1BBC">
        <w:rPr>
          <w:rFonts w:ascii="Times New Roman" w:hAnsi="Times New Roman" w:cs="Times New Roman"/>
          <w:i/>
          <w:sz w:val="24"/>
          <w:szCs w:val="24"/>
        </w:rPr>
        <w:t>(не се отнася за възложители по ЗОП)</w:t>
      </w:r>
      <w:r w:rsidR="007433C0" w:rsidRPr="00081ABE">
        <w:rPr>
          <w:rFonts w:ascii="Times New Roman" w:hAnsi="Times New Roman" w:cs="Times New Roman"/>
          <w:sz w:val="24"/>
          <w:szCs w:val="24"/>
        </w:rPr>
        <w:t>, датата на издаване на офертата, подпис</w:t>
      </w:r>
      <w:r w:rsidR="007433C0">
        <w:rPr>
          <w:rFonts w:ascii="Times New Roman" w:hAnsi="Times New Roman" w:cs="Times New Roman"/>
          <w:sz w:val="24"/>
          <w:szCs w:val="24"/>
        </w:rPr>
        <w:t xml:space="preserve"> на оферента</w:t>
      </w:r>
      <w:r w:rsidR="007433C0" w:rsidRPr="00081ABE">
        <w:rPr>
          <w:rFonts w:ascii="Times New Roman" w:hAnsi="Times New Roman" w:cs="Times New Roman"/>
          <w:sz w:val="24"/>
          <w:szCs w:val="24"/>
        </w:rPr>
        <w:t xml:space="preserve">, </w:t>
      </w:r>
      <w:r w:rsidR="007433C0" w:rsidRPr="007433C0">
        <w:rPr>
          <w:rFonts w:ascii="Times New Roman" w:hAnsi="Times New Roman" w:cs="Times New Roman"/>
          <w:sz w:val="24"/>
          <w:szCs w:val="24"/>
        </w:rPr>
        <w:t>марка и модел (когато е приложимо)</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подробна техническа спецификация на активите/услугите (в случай на СМР – подробна КСС във формат „.</w:t>
      </w:r>
      <w:proofErr w:type="spellStart"/>
      <w:r w:rsidR="007433C0" w:rsidRPr="00081ABE">
        <w:rPr>
          <w:rFonts w:ascii="Times New Roman" w:hAnsi="Times New Roman" w:cs="Times New Roman"/>
          <w:sz w:val="24"/>
          <w:szCs w:val="24"/>
        </w:rPr>
        <w:t>xls</w:t>
      </w:r>
      <w:proofErr w:type="spellEnd"/>
      <w:r w:rsidR="007433C0" w:rsidRPr="00081ABE">
        <w:rPr>
          <w:rFonts w:ascii="Times New Roman" w:hAnsi="Times New Roman" w:cs="Times New Roman"/>
          <w:sz w:val="24"/>
          <w:szCs w:val="24"/>
        </w:rPr>
        <w:t>“ или „.</w:t>
      </w:r>
      <w:proofErr w:type="spellStart"/>
      <w:r w:rsidR="007433C0" w:rsidRPr="00081ABE">
        <w:rPr>
          <w:rFonts w:ascii="Times New Roman" w:hAnsi="Times New Roman" w:cs="Times New Roman"/>
          <w:sz w:val="24"/>
          <w:szCs w:val="24"/>
        </w:rPr>
        <w:t>xlsx</w:t>
      </w:r>
      <w:proofErr w:type="spellEnd"/>
      <w:r w:rsidR="007433C0" w:rsidRPr="00081ABE">
        <w:rPr>
          <w:rFonts w:ascii="Times New Roman" w:hAnsi="Times New Roman" w:cs="Times New Roman"/>
          <w:sz w:val="24"/>
          <w:szCs w:val="24"/>
        </w:rPr>
        <w:t xml:space="preserve">“),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007433C0" w:rsidRPr="00081ABE">
        <w:rPr>
          <w:rFonts w:ascii="Times New Roman" w:hAnsi="Times New Roman" w:cs="Times New Roman"/>
          <w:i/>
          <w:sz w:val="24"/>
          <w:szCs w:val="24"/>
        </w:rPr>
        <w:t xml:space="preserve">– Представя се в случаите по </w:t>
      </w:r>
      <w:r w:rsidR="007433C0" w:rsidRPr="007433C0">
        <w:rPr>
          <w:rFonts w:ascii="Times New Roman" w:hAnsi="Times New Roman" w:cs="Times New Roman"/>
          <w:i/>
          <w:sz w:val="24"/>
          <w:szCs w:val="24"/>
        </w:rPr>
        <w:t xml:space="preserve">т. </w:t>
      </w:r>
      <w:r w:rsidRPr="007433C0">
        <w:rPr>
          <w:rFonts w:ascii="Times New Roman" w:hAnsi="Times New Roman" w:cs="Times New Roman"/>
          <w:i/>
          <w:sz w:val="24"/>
          <w:szCs w:val="24"/>
        </w:rPr>
        <w:t>1</w:t>
      </w:r>
      <w:r>
        <w:rPr>
          <w:rFonts w:ascii="Times New Roman" w:hAnsi="Times New Roman" w:cs="Times New Roman"/>
          <w:i/>
          <w:sz w:val="24"/>
          <w:szCs w:val="24"/>
        </w:rPr>
        <w:t>0</w:t>
      </w:r>
      <w:r w:rsidRPr="007433C0">
        <w:rPr>
          <w:rFonts w:ascii="Times New Roman" w:hAnsi="Times New Roman" w:cs="Times New Roman"/>
          <w:i/>
          <w:sz w:val="24"/>
          <w:szCs w:val="24"/>
        </w:rPr>
        <w:t xml:space="preserve"> </w:t>
      </w:r>
      <w:r w:rsidR="007433C0" w:rsidRPr="007433C0">
        <w:rPr>
          <w:rFonts w:ascii="Times New Roman" w:hAnsi="Times New Roman" w:cs="Times New Roman"/>
          <w:i/>
          <w:sz w:val="24"/>
          <w:szCs w:val="24"/>
        </w:rPr>
        <w:t xml:space="preserve">от </w:t>
      </w:r>
      <w:r>
        <w:rPr>
          <w:rFonts w:ascii="Times New Roman" w:hAnsi="Times New Roman" w:cs="Times New Roman"/>
          <w:i/>
          <w:sz w:val="24"/>
          <w:szCs w:val="24"/>
        </w:rPr>
        <w:t>Р</w:t>
      </w:r>
      <w:r w:rsidRPr="007433C0">
        <w:rPr>
          <w:rFonts w:ascii="Times New Roman" w:hAnsi="Times New Roman" w:cs="Times New Roman"/>
          <w:i/>
          <w:sz w:val="24"/>
          <w:szCs w:val="24"/>
        </w:rPr>
        <w:t xml:space="preserve">аздел </w:t>
      </w:r>
      <w:r>
        <w:rPr>
          <w:rFonts w:ascii="Times New Roman" w:hAnsi="Times New Roman" w:cs="Times New Roman"/>
          <w:i/>
          <w:sz w:val="24"/>
          <w:szCs w:val="24"/>
        </w:rPr>
        <w:t>10</w:t>
      </w:r>
      <w:r w:rsidR="007433C0" w:rsidRPr="007433C0">
        <w:rPr>
          <w:rFonts w:ascii="Times New Roman" w:hAnsi="Times New Roman" w:cs="Times New Roman"/>
          <w:i/>
          <w:sz w:val="24"/>
          <w:szCs w:val="24"/>
        </w:rPr>
        <w:t>.1.</w:t>
      </w:r>
      <w:r w:rsidR="007433C0" w:rsidRPr="00081ABE">
        <w:rPr>
          <w:rFonts w:ascii="Times New Roman" w:hAnsi="Times New Roman" w:cs="Times New Roman"/>
          <w:i/>
          <w:sz w:val="24"/>
          <w:szCs w:val="24"/>
        </w:rPr>
        <w:t xml:space="preserve">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p>
    <w:p w14:paraId="0FD99DF9" w14:textId="4ADBD675" w:rsidR="004841B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sidR="00897F04" w:rsidRPr="008A1BBC">
        <w:rPr>
          <w:rFonts w:ascii="Times New Roman" w:hAnsi="Times New Roman" w:cs="Times New Roman"/>
          <w:b/>
          <w:sz w:val="24"/>
          <w:szCs w:val="24"/>
        </w:rPr>
        <w:t>.</w:t>
      </w:r>
      <w:r w:rsidR="00897F04">
        <w:rPr>
          <w:rFonts w:ascii="Times New Roman" w:hAnsi="Times New Roman" w:cs="Times New Roman"/>
          <w:sz w:val="24"/>
          <w:szCs w:val="24"/>
        </w:rPr>
        <w:t xml:space="preserve"> </w:t>
      </w:r>
      <w:r w:rsidR="00897F04"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w:t>
      </w:r>
      <w:r w:rsidR="006B2A46">
        <w:rPr>
          <w:rFonts w:ascii="Times New Roman" w:hAnsi="Times New Roman" w:cs="Times New Roman"/>
          <w:sz w:val="24"/>
          <w:szCs w:val="24"/>
        </w:rPr>
        <w:t xml:space="preserve"> </w:t>
      </w:r>
      <w:r w:rsidR="006B2A46" w:rsidRPr="008A1BBC">
        <w:rPr>
          <w:rFonts w:ascii="Times New Roman" w:hAnsi="Times New Roman" w:cs="Times New Roman"/>
          <w:i/>
          <w:sz w:val="24"/>
          <w:szCs w:val="24"/>
        </w:rPr>
        <w:t>(не се отнася за възложители по ЗОП)</w:t>
      </w:r>
      <w:r w:rsidR="00897F04" w:rsidRPr="00897F04">
        <w:rPr>
          <w:rFonts w:ascii="Times New Roman" w:hAnsi="Times New Roman" w:cs="Times New Roman"/>
          <w:sz w:val="24"/>
          <w:szCs w:val="24"/>
        </w:rPr>
        <w:t>, датата на издаване на офертата, подпис на оферента, мар</w:t>
      </w:r>
      <w:r w:rsidR="00897F04">
        <w:rPr>
          <w:rFonts w:ascii="Times New Roman" w:hAnsi="Times New Roman" w:cs="Times New Roman"/>
          <w:sz w:val="24"/>
          <w:szCs w:val="24"/>
        </w:rPr>
        <w:t>ка и модел (когато е приложимо)</w:t>
      </w:r>
      <w:r w:rsidR="00897F04" w:rsidRPr="00897F04">
        <w:rPr>
          <w:rFonts w:ascii="Times New Roman" w:hAnsi="Times New Roman" w:cs="Times New Roman"/>
          <w:sz w:val="24"/>
          <w:szCs w:val="24"/>
        </w:rPr>
        <w:t>, подробна техническа спецификация на активите/услугите (в случай на СМР – подробна КСС във формат „.</w:t>
      </w:r>
      <w:proofErr w:type="spellStart"/>
      <w:r w:rsidR="00897F04" w:rsidRPr="00897F04">
        <w:rPr>
          <w:rFonts w:ascii="Times New Roman" w:hAnsi="Times New Roman" w:cs="Times New Roman"/>
          <w:sz w:val="24"/>
          <w:szCs w:val="24"/>
        </w:rPr>
        <w:t>xls</w:t>
      </w:r>
      <w:proofErr w:type="spellEnd"/>
      <w:r w:rsidR="00897F04" w:rsidRPr="00897F04">
        <w:rPr>
          <w:rFonts w:ascii="Times New Roman" w:hAnsi="Times New Roman" w:cs="Times New Roman"/>
          <w:sz w:val="24"/>
          <w:szCs w:val="24"/>
        </w:rPr>
        <w:t>“ или „.</w:t>
      </w:r>
      <w:proofErr w:type="spellStart"/>
      <w:r w:rsidR="00897F04" w:rsidRPr="00897F04">
        <w:rPr>
          <w:rFonts w:ascii="Times New Roman" w:hAnsi="Times New Roman" w:cs="Times New Roman"/>
          <w:sz w:val="24"/>
          <w:szCs w:val="24"/>
        </w:rPr>
        <w:t>xlsx</w:t>
      </w:r>
      <w:proofErr w:type="spellEnd"/>
      <w:r w:rsidR="00897F04" w:rsidRPr="00897F04">
        <w:rPr>
          <w:rFonts w:ascii="Times New Roman" w:hAnsi="Times New Roman" w:cs="Times New Roman"/>
          <w:sz w:val="24"/>
          <w:szCs w:val="24"/>
        </w:rPr>
        <w:t xml:space="preserve">“),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897F04" w:rsidRPr="00897F04">
        <w:rPr>
          <w:rFonts w:ascii="Times New Roman" w:hAnsi="Times New Roman" w:cs="Times New Roman"/>
          <w:i/>
          <w:sz w:val="24"/>
          <w:szCs w:val="24"/>
        </w:rPr>
        <w:t xml:space="preserve">Представя се в случаите по т. </w:t>
      </w:r>
      <w:r>
        <w:rPr>
          <w:rFonts w:ascii="Times New Roman" w:hAnsi="Times New Roman" w:cs="Times New Roman"/>
          <w:i/>
          <w:sz w:val="24"/>
          <w:szCs w:val="24"/>
        </w:rPr>
        <w:t>11</w:t>
      </w:r>
      <w:r w:rsidRPr="00897F04">
        <w:rPr>
          <w:rFonts w:ascii="Times New Roman" w:hAnsi="Times New Roman" w:cs="Times New Roman"/>
          <w:i/>
          <w:sz w:val="24"/>
          <w:szCs w:val="24"/>
        </w:rPr>
        <w:t xml:space="preserve"> </w:t>
      </w:r>
      <w:r w:rsidR="00897F04" w:rsidRPr="00897F04">
        <w:rPr>
          <w:rFonts w:ascii="Times New Roman" w:hAnsi="Times New Roman" w:cs="Times New Roman"/>
          <w:i/>
          <w:sz w:val="24"/>
          <w:szCs w:val="24"/>
        </w:rPr>
        <w:t xml:space="preserve">от </w:t>
      </w:r>
      <w:r>
        <w:rPr>
          <w:rFonts w:ascii="Times New Roman" w:hAnsi="Times New Roman" w:cs="Times New Roman"/>
          <w:i/>
          <w:sz w:val="24"/>
          <w:szCs w:val="24"/>
        </w:rPr>
        <w:t>Р</w:t>
      </w:r>
      <w:r w:rsidRPr="00897F04">
        <w:rPr>
          <w:rFonts w:ascii="Times New Roman" w:hAnsi="Times New Roman" w:cs="Times New Roman"/>
          <w:i/>
          <w:sz w:val="24"/>
          <w:szCs w:val="24"/>
        </w:rPr>
        <w:t xml:space="preserve">аздел </w:t>
      </w:r>
      <w:r>
        <w:rPr>
          <w:rFonts w:ascii="Times New Roman" w:hAnsi="Times New Roman" w:cs="Times New Roman"/>
          <w:i/>
          <w:sz w:val="24"/>
          <w:szCs w:val="24"/>
        </w:rPr>
        <w:t>10</w:t>
      </w:r>
      <w:r w:rsidR="00897F04" w:rsidRPr="00897F04">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r w:rsidR="00897F04" w:rsidRPr="00897F04">
        <w:rPr>
          <w:rFonts w:ascii="Times New Roman" w:hAnsi="Times New Roman" w:cs="Times New Roman"/>
          <w:sz w:val="24"/>
          <w:szCs w:val="24"/>
        </w:rPr>
        <w:t>;</w:t>
      </w:r>
    </w:p>
    <w:p w14:paraId="767106F8" w14:textId="5D96D9A1" w:rsidR="005606F3"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5606F3" w:rsidRPr="008A1BBC">
        <w:rPr>
          <w:rFonts w:ascii="Times New Roman" w:hAnsi="Times New Roman" w:cs="Times New Roman"/>
          <w:b/>
          <w:sz w:val="24"/>
          <w:szCs w:val="24"/>
        </w:rPr>
        <w:t>.</w:t>
      </w:r>
      <w:r w:rsidR="005606F3" w:rsidRPr="00081ABE">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6A3718" w:rsidRPr="00081ABE">
        <w:rPr>
          <w:rFonts w:ascii="Times New Roman" w:hAnsi="Times New Roman" w:cs="Times New Roman"/>
          <w:sz w:val="24"/>
          <w:szCs w:val="24"/>
        </w:rPr>
        <w:t>заявлението за подпомагане</w:t>
      </w:r>
      <w:r w:rsidR="005606F3" w:rsidRPr="00081ABE">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 </w:t>
      </w:r>
      <w:r w:rsidR="005606F3" w:rsidRPr="00081ABE">
        <w:rPr>
          <w:rFonts w:ascii="Times New Roman" w:hAnsi="Times New Roman" w:cs="Times New Roman"/>
          <w:i/>
          <w:sz w:val="24"/>
          <w:szCs w:val="24"/>
        </w:rPr>
        <w:t xml:space="preserve">Представя се, когато кандидатът се явява възложители по чл. 5 и 6 от ЗОП, за разходите </w:t>
      </w:r>
      <w:r w:rsidR="005606F3" w:rsidRPr="00897F04">
        <w:rPr>
          <w:rFonts w:ascii="Times New Roman" w:hAnsi="Times New Roman" w:cs="Times New Roman"/>
          <w:i/>
          <w:sz w:val="24"/>
          <w:szCs w:val="24"/>
        </w:rPr>
        <w:t xml:space="preserve">по т. 2 от Раздел </w:t>
      </w:r>
      <w:r>
        <w:rPr>
          <w:rFonts w:ascii="Times New Roman" w:hAnsi="Times New Roman" w:cs="Times New Roman"/>
          <w:i/>
          <w:sz w:val="24"/>
          <w:szCs w:val="24"/>
        </w:rPr>
        <w:t>10</w:t>
      </w:r>
      <w:r w:rsidR="005606F3" w:rsidRPr="00897F04">
        <w:rPr>
          <w:rFonts w:ascii="Times New Roman" w:hAnsi="Times New Roman" w:cs="Times New Roman"/>
          <w:i/>
          <w:sz w:val="24"/>
          <w:szCs w:val="24"/>
        </w:rPr>
        <w:t>. „Допустими</w:t>
      </w:r>
      <w:r w:rsidR="005606F3" w:rsidRPr="00081ABE">
        <w:rPr>
          <w:rFonts w:ascii="Times New Roman" w:hAnsi="Times New Roman" w:cs="Times New Roman"/>
          <w:i/>
          <w:sz w:val="24"/>
          <w:szCs w:val="24"/>
        </w:rPr>
        <w:t xml:space="preserve"> разходи“, извършени преди подаване на заявлението.</w:t>
      </w:r>
      <w:r w:rsidR="005606F3" w:rsidRPr="00081ABE">
        <w:rPr>
          <w:rFonts w:ascii="Times New Roman" w:hAnsi="Times New Roman" w:cs="Times New Roman"/>
          <w:sz w:val="24"/>
          <w:szCs w:val="24"/>
        </w:rPr>
        <w:t>;</w:t>
      </w:r>
    </w:p>
    <w:p w14:paraId="351A2CCF" w14:textId="7F27E308" w:rsidR="00111B94" w:rsidRPr="00081ABE" w:rsidRDefault="007D6E61"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0C27FC" w:rsidRPr="008A1BBC">
        <w:rPr>
          <w:rFonts w:ascii="Times New Roman" w:hAnsi="Times New Roman" w:cs="Times New Roman"/>
          <w:b/>
          <w:sz w:val="24"/>
          <w:szCs w:val="24"/>
        </w:rPr>
        <w:t>.</w:t>
      </w:r>
      <w:r w:rsidR="000C27FC" w:rsidRPr="00081ABE">
        <w:rPr>
          <w:rFonts w:ascii="Times New Roman" w:hAnsi="Times New Roman" w:cs="Times New Roman"/>
          <w:sz w:val="24"/>
          <w:szCs w:val="24"/>
        </w:rPr>
        <w:t xml:space="preserve"> </w:t>
      </w:r>
      <w:r w:rsidR="00111B94" w:rsidRPr="00081ABE">
        <w:rPr>
          <w:rFonts w:ascii="Times New Roman" w:hAnsi="Times New Roman" w:cs="Times New Roman"/>
          <w:sz w:val="24"/>
          <w:szCs w:val="24"/>
        </w:rPr>
        <w:t xml:space="preserve">Действащо разрешително за </w:t>
      </w:r>
      <w:proofErr w:type="spellStart"/>
      <w:r w:rsidR="00111B94" w:rsidRPr="00081ABE">
        <w:rPr>
          <w:rFonts w:ascii="Times New Roman" w:hAnsi="Times New Roman" w:cs="Times New Roman"/>
          <w:sz w:val="24"/>
          <w:szCs w:val="24"/>
        </w:rPr>
        <w:t>водовземане</w:t>
      </w:r>
      <w:proofErr w:type="spellEnd"/>
      <w:r w:rsidR="00111B94" w:rsidRPr="00081ABE">
        <w:rPr>
          <w:rFonts w:ascii="Times New Roman" w:hAnsi="Times New Roman" w:cs="Times New Roman"/>
          <w:sz w:val="24"/>
          <w:szCs w:val="24"/>
        </w:rPr>
        <w:t xml:space="preserve"> на името на кандидата, издадено от компетентното лице съгласно чл. 52 от ЗВ - </w:t>
      </w:r>
      <w:r w:rsidR="00111B94" w:rsidRPr="00081ABE">
        <w:rPr>
          <w:rFonts w:ascii="Times New Roman" w:hAnsi="Times New Roman" w:cs="Times New Roman"/>
          <w:i/>
          <w:sz w:val="24"/>
          <w:szCs w:val="24"/>
        </w:rPr>
        <w:t>Представя се</w:t>
      </w:r>
      <w:r w:rsidR="00E45C02" w:rsidRPr="00E45C02">
        <w:t xml:space="preserve"> </w:t>
      </w:r>
      <w:r w:rsidR="00E45C02" w:rsidRPr="00E45C02">
        <w:rPr>
          <w:rFonts w:ascii="Times New Roman" w:hAnsi="Times New Roman" w:cs="Times New Roman"/>
          <w:i/>
          <w:sz w:val="24"/>
          <w:szCs w:val="24"/>
        </w:rPr>
        <w:t>в случаите по 16.1. от Раздел 9.1</w:t>
      </w:r>
      <w:r w:rsidR="00111B94" w:rsidRPr="00081ABE">
        <w:rPr>
          <w:rFonts w:ascii="Times New Roman" w:hAnsi="Times New Roman" w:cs="Times New Roman"/>
          <w:i/>
          <w:sz w:val="24"/>
          <w:szCs w:val="24"/>
        </w:rPr>
        <w:t>, когато</w:t>
      </w:r>
      <w:r w:rsidR="00111B94" w:rsidRPr="006C7B68">
        <w:t xml:space="preserve"> </w:t>
      </w:r>
      <w:r w:rsidR="00111B94" w:rsidRPr="006C7B68">
        <w:rPr>
          <w:rFonts w:ascii="Times New Roman" w:hAnsi="Times New Roman" w:cs="Times New Roman"/>
          <w:i/>
          <w:sz w:val="24"/>
          <w:szCs w:val="24"/>
        </w:rPr>
        <w:t xml:space="preserve">в заявлението за подпомагане са включени инвестиции в </w:t>
      </w:r>
      <w:r w:rsidR="00A34926" w:rsidRPr="00A34926">
        <w:rPr>
          <w:rFonts w:ascii="Times New Roman" w:hAnsi="Times New Roman" w:cs="Times New Roman"/>
          <w:i/>
          <w:sz w:val="24"/>
          <w:szCs w:val="24"/>
        </w:rPr>
        <w:t xml:space="preserve">прецизно </w:t>
      </w:r>
      <w:r w:rsidR="00111B94" w:rsidRPr="006C7B68">
        <w:rPr>
          <w:rFonts w:ascii="Times New Roman" w:hAnsi="Times New Roman" w:cs="Times New Roman"/>
          <w:i/>
          <w:sz w:val="24"/>
          <w:szCs w:val="24"/>
        </w:rPr>
        <w:t>напояване и</w:t>
      </w:r>
      <w:r w:rsidR="00111B94" w:rsidRPr="00081ABE">
        <w:rPr>
          <w:rFonts w:ascii="Times New Roman" w:hAnsi="Times New Roman" w:cs="Times New Roman"/>
          <w:i/>
          <w:sz w:val="24"/>
          <w:szCs w:val="24"/>
        </w:rPr>
        <w:t xml:space="preserve"> кандидатът е титуляр на разрешително за </w:t>
      </w:r>
      <w:proofErr w:type="spellStart"/>
      <w:r w:rsidR="00111B94" w:rsidRPr="00081ABE">
        <w:rPr>
          <w:rFonts w:ascii="Times New Roman" w:hAnsi="Times New Roman" w:cs="Times New Roman"/>
          <w:i/>
          <w:sz w:val="24"/>
          <w:szCs w:val="24"/>
        </w:rPr>
        <w:t>водовземане</w:t>
      </w:r>
      <w:proofErr w:type="spellEnd"/>
      <w:r w:rsidR="00111B94" w:rsidRPr="00081ABE">
        <w:rPr>
          <w:rFonts w:ascii="Times New Roman" w:hAnsi="Times New Roman" w:cs="Times New Roman"/>
          <w:i/>
          <w:sz w:val="24"/>
          <w:szCs w:val="24"/>
        </w:rPr>
        <w:t>.</w:t>
      </w:r>
      <w:r w:rsidR="00A34926" w:rsidRPr="00A34926">
        <w:t xml:space="preserve"> </w:t>
      </w:r>
      <w:r w:rsidR="00A34926" w:rsidRPr="00A34926">
        <w:rPr>
          <w:rFonts w:ascii="Times New Roman" w:hAnsi="Times New Roman" w:cs="Times New Roman"/>
          <w:i/>
          <w:sz w:val="24"/>
          <w:szCs w:val="24"/>
        </w:rPr>
        <w:t xml:space="preserve">Когато този документ не е </w:t>
      </w:r>
      <w:r w:rsidR="00A34926" w:rsidRPr="00A34926">
        <w:rPr>
          <w:rFonts w:ascii="Times New Roman" w:hAnsi="Times New Roman" w:cs="Times New Roman"/>
          <w:i/>
          <w:sz w:val="24"/>
          <w:szCs w:val="24"/>
        </w:rPr>
        <w:lastRenderedPageBreak/>
        <w:t xml:space="preserve">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A34926" w:rsidRPr="00A34926">
        <w:rPr>
          <w:rFonts w:ascii="Times New Roman" w:hAnsi="Times New Roman" w:cs="Times New Roman"/>
          <w:i/>
          <w:sz w:val="24"/>
          <w:szCs w:val="24"/>
        </w:rPr>
        <w:t>нередовности</w:t>
      </w:r>
      <w:proofErr w:type="spellEnd"/>
      <w:r w:rsidR="00A34926" w:rsidRPr="00A34926">
        <w:rPr>
          <w:rFonts w:ascii="Times New Roman" w:hAnsi="Times New Roman" w:cs="Times New Roman"/>
          <w:i/>
          <w:sz w:val="24"/>
          <w:szCs w:val="24"/>
        </w:rPr>
        <w:t>.</w:t>
      </w:r>
      <w:r w:rsidR="00111B94" w:rsidRPr="00081ABE">
        <w:rPr>
          <w:rFonts w:ascii="Times New Roman" w:hAnsi="Times New Roman" w:cs="Times New Roman"/>
          <w:sz w:val="24"/>
          <w:szCs w:val="24"/>
        </w:rPr>
        <w:t>;</w:t>
      </w:r>
    </w:p>
    <w:p w14:paraId="4835D33F" w14:textId="2E2A2326" w:rsidR="00111B94"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00111B94" w:rsidRPr="008A1BBC">
        <w:rPr>
          <w:rFonts w:ascii="Times New Roman" w:hAnsi="Times New Roman" w:cs="Times New Roman"/>
          <w:b/>
          <w:sz w:val="24"/>
          <w:szCs w:val="24"/>
        </w:rPr>
        <w:t>.</w:t>
      </w:r>
      <w:r w:rsidR="00111B94" w:rsidRPr="00081ABE">
        <w:rPr>
          <w:rFonts w:ascii="Times New Roman" w:hAnsi="Times New Roman" w:cs="Times New Roman"/>
          <w:sz w:val="24"/>
          <w:szCs w:val="24"/>
        </w:rPr>
        <w:t xml:space="preserve"> Договор с </w:t>
      </w:r>
      <w:r w:rsidRPr="00A34926">
        <w:rPr>
          <w:rFonts w:ascii="Times New Roman" w:hAnsi="Times New Roman" w:cs="Times New Roman"/>
          <w:sz w:val="24"/>
          <w:szCs w:val="24"/>
        </w:rPr>
        <w:t>клон на „Напоителни системи“ ЕАД или със сдружение за напояване за поливен сезон 2026 г</w:t>
      </w:r>
      <w:r w:rsidRPr="00A34926" w:rsidDel="00A34926">
        <w:rPr>
          <w:rFonts w:ascii="Times New Roman" w:hAnsi="Times New Roman" w:cs="Times New Roman"/>
          <w:sz w:val="24"/>
          <w:szCs w:val="24"/>
        </w:rPr>
        <w:t xml:space="preserve"> </w:t>
      </w:r>
      <w:r w:rsidR="00111B94" w:rsidRPr="00081ABE">
        <w:rPr>
          <w:rFonts w:ascii="Times New Roman" w:hAnsi="Times New Roman" w:cs="Times New Roman"/>
          <w:sz w:val="24"/>
          <w:szCs w:val="24"/>
        </w:rPr>
        <w:t xml:space="preserve">- </w:t>
      </w:r>
      <w:r w:rsidR="00111B94" w:rsidRPr="00081ABE">
        <w:rPr>
          <w:rFonts w:ascii="Times New Roman" w:hAnsi="Times New Roman" w:cs="Times New Roman"/>
          <w:i/>
          <w:sz w:val="24"/>
          <w:szCs w:val="24"/>
        </w:rPr>
        <w:t>Представя се, когато</w:t>
      </w:r>
      <w:r w:rsidR="00111B94" w:rsidRPr="006C7B68">
        <w:t xml:space="preserve"> </w:t>
      </w:r>
      <w:r w:rsidR="00111B94" w:rsidRPr="006C7B68">
        <w:rPr>
          <w:rFonts w:ascii="Times New Roman" w:hAnsi="Times New Roman" w:cs="Times New Roman"/>
          <w:i/>
          <w:sz w:val="24"/>
          <w:szCs w:val="24"/>
        </w:rPr>
        <w:t>в заявлението за подпомагане са включени инвестиции в</w:t>
      </w:r>
      <w:r w:rsidRPr="00A34926">
        <w:t xml:space="preserve"> </w:t>
      </w:r>
      <w:r w:rsidRPr="00A34926">
        <w:rPr>
          <w:rFonts w:ascii="Times New Roman" w:hAnsi="Times New Roman" w:cs="Times New Roman"/>
          <w:i/>
          <w:sz w:val="24"/>
          <w:szCs w:val="24"/>
        </w:rPr>
        <w:t>прецизно</w:t>
      </w:r>
      <w:r w:rsidR="00111B94" w:rsidRPr="006C7B68">
        <w:rPr>
          <w:rFonts w:ascii="Times New Roman" w:hAnsi="Times New Roman" w:cs="Times New Roman"/>
          <w:i/>
          <w:sz w:val="24"/>
          <w:szCs w:val="24"/>
        </w:rPr>
        <w:t xml:space="preserve"> напояване и</w:t>
      </w:r>
      <w:r w:rsidR="00111B94" w:rsidRPr="00081ABE">
        <w:rPr>
          <w:rFonts w:ascii="Times New Roman" w:hAnsi="Times New Roman" w:cs="Times New Roman"/>
          <w:i/>
          <w:sz w:val="24"/>
          <w:szCs w:val="24"/>
        </w:rPr>
        <w:t xml:space="preserve"> напоителните съоръжения по заявлението за подпомагане не се захранват директно от водно тяло.</w:t>
      </w:r>
      <w:r w:rsidRPr="00A34926">
        <w:t xml:space="preserve"> </w:t>
      </w:r>
      <w:r w:rsidRPr="008A1BBC">
        <w:rPr>
          <w:rFonts w:ascii="Times New Roman" w:hAnsi="Times New Roman" w:cs="Times New Roman"/>
          <w:b/>
          <w:i/>
          <w:sz w:val="24"/>
          <w:szCs w:val="24"/>
        </w:rPr>
        <w:t>Важно!!!</w:t>
      </w:r>
      <w:r w:rsidRPr="00A34926">
        <w:rPr>
          <w:rFonts w:ascii="Times New Roman" w:hAnsi="Times New Roman" w:cs="Times New Roman"/>
          <w:i/>
          <w:sz w:val="24"/>
          <w:szCs w:val="24"/>
        </w:rPr>
        <w:t xml:space="preserve"> Документът се представя в срока, указан в писмото за отстраняване на несъответствия и </w:t>
      </w:r>
      <w:proofErr w:type="spellStart"/>
      <w:r w:rsidRPr="00A34926">
        <w:rPr>
          <w:rFonts w:ascii="Times New Roman" w:hAnsi="Times New Roman" w:cs="Times New Roman"/>
          <w:i/>
          <w:sz w:val="24"/>
          <w:szCs w:val="24"/>
        </w:rPr>
        <w:t>нередовности</w:t>
      </w:r>
      <w:proofErr w:type="spellEnd"/>
      <w:r w:rsidRPr="00A34926">
        <w:rPr>
          <w:rFonts w:ascii="Times New Roman" w:hAnsi="Times New Roman" w:cs="Times New Roman"/>
          <w:i/>
          <w:sz w:val="24"/>
          <w:szCs w:val="24"/>
        </w:rPr>
        <w:t>.</w:t>
      </w:r>
      <w:r w:rsidR="00111B94" w:rsidRPr="00081ABE">
        <w:rPr>
          <w:rFonts w:ascii="Times New Roman" w:hAnsi="Times New Roman" w:cs="Times New Roman"/>
          <w:sz w:val="24"/>
          <w:szCs w:val="24"/>
        </w:rPr>
        <w:t>;</w:t>
      </w:r>
    </w:p>
    <w:p w14:paraId="5DA5F00C" w14:textId="4C185626" w:rsidR="00E45C02" w:rsidRDefault="00E45C02"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22.1.</w:t>
      </w:r>
      <w:r w:rsidRPr="00E45C02">
        <w:rPr>
          <w:rFonts w:ascii="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сдружение за напояване - в случаите по 15.2 от Раздел 8.1;</w:t>
      </w:r>
    </w:p>
    <w:p w14:paraId="214788F8" w14:textId="28542A29" w:rsidR="00A34926" w:rsidRPr="00081ABE"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Pr="00A34926">
        <w:rPr>
          <w:rFonts w:ascii="Times New Roman" w:hAnsi="Times New Roman" w:cs="Times New Roman"/>
          <w:sz w:val="24"/>
          <w:szCs w:val="24"/>
        </w:rPr>
        <w:t xml:space="preserve"> Договор с клон на „Напоителни системи“ ЕАД или със сдружение за напояване за поне една от предходните три години (2023, 2024, 2025 г.) - </w:t>
      </w:r>
      <w:r w:rsidRPr="008A1BBC">
        <w:rPr>
          <w:rFonts w:ascii="Times New Roman" w:hAnsi="Times New Roman" w:cs="Times New Roman"/>
          <w:i/>
          <w:sz w:val="24"/>
          <w:szCs w:val="24"/>
        </w:rPr>
        <w:t xml:space="preserve">Представя се, когато в заявлението за подпомагане са включени инвестиции в напояване в съществуващи напоителни системи и напоителните съоръжения по заявлението за подпомагане не се захранват директно от водно тяло.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8A1BBC">
        <w:rPr>
          <w:rFonts w:ascii="Times New Roman" w:hAnsi="Times New Roman" w:cs="Times New Roman"/>
          <w:i/>
          <w:sz w:val="24"/>
          <w:szCs w:val="24"/>
        </w:rPr>
        <w:t>нередовности</w:t>
      </w:r>
      <w:proofErr w:type="spellEnd"/>
      <w:r w:rsidRPr="008A1BBC">
        <w:rPr>
          <w:rFonts w:ascii="Times New Roman" w:hAnsi="Times New Roman" w:cs="Times New Roman"/>
          <w:i/>
          <w:sz w:val="24"/>
          <w:szCs w:val="24"/>
        </w:rPr>
        <w:t>.</w:t>
      </w:r>
    </w:p>
    <w:p w14:paraId="53F5EDC1" w14:textId="21932D71" w:rsidR="00111B94" w:rsidRPr="007B3199"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111B94" w:rsidRPr="008A1BBC">
        <w:rPr>
          <w:rFonts w:ascii="Times New Roman" w:hAnsi="Times New Roman" w:cs="Times New Roman"/>
          <w:b/>
          <w:sz w:val="24"/>
          <w:szCs w:val="24"/>
        </w:rPr>
        <w:t>.</w:t>
      </w:r>
      <w:r w:rsidR="00111B94">
        <w:rPr>
          <w:rFonts w:ascii="Times New Roman" w:hAnsi="Times New Roman" w:cs="Times New Roman"/>
          <w:sz w:val="24"/>
          <w:szCs w:val="24"/>
        </w:rPr>
        <w:t xml:space="preserve"> Д</w:t>
      </w:r>
      <w:r w:rsidR="00111B94" w:rsidRPr="007B3199">
        <w:rPr>
          <w:rFonts w:ascii="Times New Roman" w:hAnsi="Times New Roman" w:cs="Times New Roman"/>
          <w:sz w:val="24"/>
          <w:szCs w:val="24"/>
        </w:rPr>
        <w:t xml:space="preserve">окументи (фактури, платежни нареждания, банкови извлечения и др.) за плащане за ползвана вода за напояване - платени държавни такси към съответната </w:t>
      </w:r>
      <w:proofErr w:type="spellStart"/>
      <w:r w:rsidR="00111B94" w:rsidRPr="007B3199">
        <w:rPr>
          <w:rFonts w:ascii="Times New Roman" w:hAnsi="Times New Roman" w:cs="Times New Roman"/>
          <w:sz w:val="24"/>
          <w:szCs w:val="24"/>
        </w:rPr>
        <w:t>Басейнова</w:t>
      </w:r>
      <w:proofErr w:type="spellEnd"/>
      <w:r w:rsidR="00111B94" w:rsidRPr="007B3199">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за съответните години (2023, 2024, 2025 г.)</w:t>
      </w:r>
      <w:r w:rsidR="00E45C02" w:rsidRPr="00E45C02">
        <w:rPr>
          <w:rFonts w:ascii="Times New Roman" w:hAnsi="Times New Roman" w:cs="Times New Roman"/>
          <w:sz w:val="24"/>
          <w:szCs w:val="24"/>
        </w:rPr>
        <w:t>, за които е представен документ по т. 23.</w:t>
      </w:r>
      <w:r w:rsidR="00111B94" w:rsidRPr="007B3199">
        <w:rPr>
          <w:rFonts w:ascii="Times New Roman" w:hAnsi="Times New Roman" w:cs="Times New Roman"/>
          <w:i/>
          <w:sz w:val="24"/>
          <w:szCs w:val="24"/>
        </w:rPr>
        <w:t xml:space="preserve"> Представя се, когато</w:t>
      </w:r>
      <w:r w:rsidR="00111B94" w:rsidRPr="007B3199">
        <w:rPr>
          <w:rFonts w:ascii="Times New Roman" w:hAnsi="Times New Roman" w:cs="Times New Roman"/>
          <w:sz w:val="24"/>
          <w:szCs w:val="24"/>
        </w:rPr>
        <w:t xml:space="preserve"> </w:t>
      </w:r>
      <w:r w:rsidR="00111B94" w:rsidRPr="007B3199">
        <w:rPr>
          <w:rFonts w:ascii="Times New Roman" w:hAnsi="Times New Roman" w:cs="Times New Roman"/>
          <w:i/>
          <w:sz w:val="24"/>
          <w:szCs w:val="24"/>
        </w:rPr>
        <w:t xml:space="preserve">в заявлението за подпомагане са включени инвестиции в </w:t>
      </w:r>
      <w:r w:rsidRPr="00A34926">
        <w:rPr>
          <w:rFonts w:ascii="Times New Roman" w:hAnsi="Times New Roman" w:cs="Times New Roman"/>
          <w:i/>
          <w:sz w:val="24"/>
          <w:szCs w:val="24"/>
        </w:rPr>
        <w:t xml:space="preserve">прецизно </w:t>
      </w:r>
      <w:r w:rsidR="00111B94" w:rsidRPr="007B3199">
        <w:rPr>
          <w:rFonts w:ascii="Times New Roman" w:hAnsi="Times New Roman" w:cs="Times New Roman"/>
          <w:i/>
          <w:sz w:val="24"/>
          <w:szCs w:val="24"/>
        </w:rPr>
        <w:t>напояване</w:t>
      </w:r>
      <w:r w:rsidR="00111B94">
        <w:rPr>
          <w:rFonts w:ascii="Times New Roman" w:hAnsi="Times New Roman" w:cs="Times New Roman"/>
          <w:i/>
          <w:sz w:val="24"/>
          <w:szCs w:val="24"/>
        </w:rPr>
        <w:t xml:space="preserve"> за съществуващи напоителни инсталации.</w:t>
      </w:r>
      <w:r w:rsidRPr="00A34926">
        <w:t xml:space="preserve"> </w:t>
      </w:r>
      <w:r w:rsidRPr="00A34926">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A34926">
        <w:rPr>
          <w:rFonts w:ascii="Times New Roman" w:hAnsi="Times New Roman" w:cs="Times New Roman"/>
          <w:i/>
          <w:sz w:val="24"/>
          <w:szCs w:val="24"/>
        </w:rPr>
        <w:t>нередовности</w:t>
      </w:r>
      <w:proofErr w:type="spellEnd"/>
      <w:r w:rsidRPr="00A34926">
        <w:rPr>
          <w:rFonts w:ascii="Times New Roman" w:hAnsi="Times New Roman" w:cs="Times New Roman"/>
          <w:i/>
          <w:sz w:val="24"/>
          <w:szCs w:val="24"/>
        </w:rPr>
        <w:t>.</w:t>
      </w:r>
    </w:p>
    <w:p w14:paraId="76769604" w14:textId="2C774F1D" w:rsidR="00B55591" w:rsidRPr="00B55591" w:rsidRDefault="00B55591" w:rsidP="00B5559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Pr="00B55591">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w:t>
      </w:r>
      <w:r w:rsidRPr="008A1BBC">
        <w:rPr>
          <w:rFonts w:ascii="Times New Roman" w:hAnsi="Times New Roman" w:cs="Times New Roman"/>
          <w:i/>
          <w:sz w:val="24"/>
          <w:szCs w:val="24"/>
        </w:rPr>
        <w:t xml:space="preserve">Представя се, когато в заявлението за подпомагане са включени инвестиции в </w:t>
      </w:r>
      <w:r>
        <w:rPr>
          <w:rFonts w:ascii="Times New Roman" w:hAnsi="Times New Roman" w:cs="Times New Roman"/>
          <w:i/>
          <w:sz w:val="24"/>
          <w:szCs w:val="24"/>
        </w:rPr>
        <w:t xml:space="preserve">прецизно </w:t>
      </w:r>
      <w:r w:rsidRPr="008A1BBC">
        <w:rPr>
          <w:rFonts w:ascii="Times New Roman" w:hAnsi="Times New Roman" w:cs="Times New Roman"/>
          <w:i/>
          <w:sz w:val="24"/>
          <w:szCs w:val="24"/>
        </w:rPr>
        <w:t xml:space="preserve">напояване.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8A1BBC">
        <w:rPr>
          <w:rFonts w:ascii="Times New Roman" w:hAnsi="Times New Roman" w:cs="Times New Roman"/>
          <w:i/>
          <w:sz w:val="24"/>
          <w:szCs w:val="24"/>
        </w:rPr>
        <w:t>нередовности</w:t>
      </w:r>
      <w:proofErr w:type="spellEnd"/>
      <w:r w:rsidRPr="008A1BBC">
        <w:rPr>
          <w:rFonts w:ascii="Times New Roman" w:hAnsi="Times New Roman" w:cs="Times New Roman"/>
          <w:i/>
          <w:sz w:val="24"/>
          <w:szCs w:val="24"/>
        </w:rPr>
        <w:t>.</w:t>
      </w:r>
    </w:p>
    <w:p w14:paraId="635DC7D4" w14:textId="14959AEF" w:rsidR="006152AD" w:rsidRDefault="00B55591" w:rsidP="00B5559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26.</w:t>
      </w:r>
      <w:r w:rsidRPr="00B55591">
        <w:rPr>
          <w:rFonts w:ascii="Times New Roman" w:hAnsi="Times New Roman" w:cs="Times New Roman"/>
          <w:sz w:val="24"/>
          <w:szCs w:val="24"/>
        </w:rPr>
        <w:t xml:space="preserve"> Декларация-съгласие от членове на групи/организации на производители (Приложение № </w:t>
      </w:r>
      <w:r w:rsidR="00E45C02">
        <w:rPr>
          <w:rFonts w:ascii="Times New Roman" w:hAnsi="Times New Roman" w:cs="Times New Roman"/>
          <w:sz w:val="24"/>
          <w:szCs w:val="24"/>
        </w:rPr>
        <w:t>5</w:t>
      </w:r>
      <w:r w:rsidRPr="00B55591">
        <w:rPr>
          <w:rFonts w:ascii="Times New Roman" w:hAnsi="Times New Roman" w:cs="Times New Roman"/>
          <w:sz w:val="24"/>
          <w:szCs w:val="24"/>
        </w:rPr>
        <w:t xml:space="preserve">) - </w:t>
      </w:r>
      <w:r w:rsidRPr="008A1BBC">
        <w:rPr>
          <w:rFonts w:ascii="Times New Roman" w:hAnsi="Times New Roman" w:cs="Times New Roman"/>
          <w:i/>
          <w:sz w:val="24"/>
          <w:szCs w:val="24"/>
        </w:rPr>
        <w:t xml:space="preserve">Представят се от кандидати – групи или организации на производители за всеки от техните членове.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8A1BBC">
        <w:rPr>
          <w:rFonts w:ascii="Times New Roman" w:hAnsi="Times New Roman" w:cs="Times New Roman"/>
          <w:i/>
          <w:sz w:val="24"/>
          <w:szCs w:val="24"/>
        </w:rPr>
        <w:t>нередовности</w:t>
      </w:r>
      <w:proofErr w:type="spellEnd"/>
      <w:r w:rsidRPr="008A1BBC">
        <w:rPr>
          <w:rFonts w:ascii="Times New Roman" w:hAnsi="Times New Roman" w:cs="Times New Roman"/>
          <w:i/>
          <w:sz w:val="24"/>
          <w:szCs w:val="24"/>
        </w:rPr>
        <w:t>.</w:t>
      </w:r>
    </w:p>
    <w:p w14:paraId="6115DC0B" w14:textId="77777777" w:rsidR="00E45C02" w:rsidRPr="008A1BBC" w:rsidRDefault="00E45C02" w:rsidP="00E45C0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27.</w:t>
      </w:r>
      <w:r w:rsidRPr="00E45C02">
        <w:rPr>
          <w:rFonts w:ascii="Times New Roman" w:hAnsi="Times New Roman" w:cs="Times New Roman"/>
          <w:sz w:val="24"/>
          <w:szCs w:val="24"/>
        </w:rPr>
        <w:t xml:space="preserve"> 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w:t>
      </w:r>
      <w:r w:rsidRPr="008A1BBC">
        <w:rPr>
          <w:rFonts w:ascii="Times New Roman" w:hAnsi="Times New Roman" w:cs="Times New Roman"/>
          <w:i/>
          <w:sz w:val="24"/>
          <w:szCs w:val="24"/>
        </w:rPr>
        <w:t xml:space="preserve">- Представят се в случаите по т. 1.2.1. от Раздел 8.1. „Критерии за допустимост на кандидатите“. Когато този документ не е представен към датата на подаване на </w:t>
      </w:r>
      <w:r w:rsidRPr="008A1BBC">
        <w:rPr>
          <w:rFonts w:ascii="Times New Roman" w:hAnsi="Times New Roman" w:cs="Times New Roman"/>
          <w:i/>
          <w:sz w:val="24"/>
          <w:szCs w:val="24"/>
        </w:rPr>
        <w:lastRenderedPageBreak/>
        <w:t xml:space="preserve">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8A1BBC">
        <w:rPr>
          <w:rFonts w:ascii="Times New Roman" w:hAnsi="Times New Roman" w:cs="Times New Roman"/>
          <w:i/>
          <w:sz w:val="24"/>
          <w:szCs w:val="24"/>
        </w:rPr>
        <w:t>нередовности</w:t>
      </w:r>
      <w:proofErr w:type="spellEnd"/>
      <w:r w:rsidRPr="008A1BBC">
        <w:rPr>
          <w:rFonts w:ascii="Times New Roman" w:hAnsi="Times New Roman" w:cs="Times New Roman"/>
          <w:i/>
          <w:sz w:val="24"/>
          <w:szCs w:val="24"/>
        </w:rPr>
        <w:t>.</w:t>
      </w:r>
    </w:p>
    <w:p w14:paraId="4C23193C" w14:textId="1EA7822B" w:rsidR="00E45C02" w:rsidRPr="008A1BBC" w:rsidRDefault="00E45C02" w:rsidP="00E45C0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28.</w:t>
      </w:r>
      <w:r w:rsidRPr="00E45C02">
        <w:rPr>
          <w:rFonts w:ascii="Times New Roman" w:hAnsi="Times New Roman" w:cs="Times New Roman"/>
          <w:sz w:val="24"/>
          <w:szCs w:val="24"/>
        </w:rPr>
        <w:t xml:space="preserve"> Документ, доказващ монтажа и/или договор за доставка и/или фактури и/или приемно-предавателни протоколи за доставка и/или разрешение за ползване /удостоверение за въвеждане в експлоатация (когато е приложимо) на налична в стопанството фотоволтаична инсталация. </w:t>
      </w:r>
      <w:r w:rsidRPr="008A1BBC">
        <w:rPr>
          <w:rFonts w:ascii="Times New Roman" w:hAnsi="Times New Roman" w:cs="Times New Roman"/>
          <w:i/>
          <w:sz w:val="24"/>
          <w:szCs w:val="24"/>
        </w:rPr>
        <w:t>Представят се само в случаите на заявени разходи по т. 14.4. от Раздел 9.1 „Условия за допустимост на дейностите/инвестициите, в т.ч. срок за изпълнение на одобрените заявления за подпомагане“.</w:t>
      </w:r>
    </w:p>
    <w:p w14:paraId="2E9B27F9" w14:textId="6548772A" w:rsidR="000C27FC" w:rsidRPr="00081ABE" w:rsidRDefault="000C27FC" w:rsidP="003C2A7F">
      <w:pPr>
        <w:spacing w:after="0" w:line="276" w:lineRule="auto"/>
        <w:jc w:val="both"/>
        <w:rPr>
          <w:rFonts w:ascii="Times New Roman" w:hAnsi="Times New Roman" w:cs="Times New Roman"/>
          <w:sz w:val="24"/>
          <w:szCs w:val="24"/>
        </w:rPr>
      </w:pPr>
    </w:p>
    <w:p w14:paraId="47AA8ACC" w14:textId="57767963" w:rsidR="002A40C9" w:rsidRPr="00081ABE" w:rsidRDefault="002A40C9"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3" w:name="_Toc187937246"/>
      <w:r w:rsidRPr="00081ABE">
        <w:rPr>
          <w:rFonts w:ascii="Times New Roman" w:eastAsiaTheme="majorEastAsia" w:hAnsi="Times New Roman" w:cs="Times New Roman"/>
          <w:b/>
          <w:color w:val="1F4E79" w:themeColor="accent1" w:themeShade="80"/>
          <w:sz w:val="24"/>
          <w:szCs w:val="24"/>
        </w:rPr>
        <w:t>12.2. Допълнителни документи, доказващи съответствие с пр</w:t>
      </w:r>
      <w:r w:rsidR="00B83C58" w:rsidRPr="00081ABE">
        <w:rPr>
          <w:rFonts w:ascii="Times New Roman" w:eastAsiaTheme="majorEastAsia" w:hAnsi="Times New Roman" w:cs="Times New Roman"/>
          <w:b/>
          <w:color w:val="1F4E79" w:themeColor="accent1" w:themeShade="80"/>
          <w:sz w:val="24"/>
          <w:szCs w:val="24"/>
        </w:rPr>
        <w:t>иоритет по критериите за оценка</w:t>
      </w:r>
      <w:bookmarkEnd w:id="33"/>
    </w:p>
    <w:p w14:paraId="6E730493" w14:textId="2FF9EAD9" w:rsidR="001D0EB3" w:rsidRDefault="00F54F3A" w:rsidP="003C2A7F">
      <w:pP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1. Действащ договор за доставка на суровини с преработвател, вписан в съответния регистър на производители на продукти, вписани по европейските схеми за качество, в едно с приемо-предавателни протоколи и фактури за извършените доставки.</w:t>
      </w:r>
    </w:p>
    <w:p w14:paraId="7FE059C6" w14:textId="77777777" w:rsidR="00F54F3A" w:rsidRPr="008A1BBC" w:rsidRDefault="00F54F3A" w:rsidP="00F54F3A">
      <w:pPr>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12.3. Списък с документи, които може да бъдат изискани на етап оценка на заявленията за подпомагане</w:t>
      </w:r>
    </w:p>
    <w:p w14:paraId="5CE0FE49"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1.</w:t>
      </w:r>
      <w:r w:rsidRPr="00F54F3A">
        <w:rPr>
          <w:rFonts w:ascii="Times New Roman" w:hAnsi="Times New Roman" w:cs="Times New Roman"/>
          <w:sz w:val="24"/>
          <w:szCs w:val="24"/>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D60A8D">
        <w:rPr>
          <w:rFonts w:ascii="Times New Roman" w:hAnsi="Times New Roman" w:cs="Times New Roman"/>
          <w:b/>
          <w:sz w:val="24"/>
          <w:szCs w:val="24"/>
        </w:rPr>
        <w:t>или</w:t>
      </w:r>
    </w:p>
    <w:p w14:paraId="3E880C03" w14:textId="5D2819B1"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w:t>
      </w:r>
      <w:r w:rsidR="00D60A8D">
        <w:rPr>
          <w:rFonts w:ascii="Times New Roman" w:hAnsi="Times New Roman" w:cs="Times New Roman"/>
          <w:sz w:val="24"/>
          <w:szCs w:val="24"/>
        </w:rPr>
        <w:t> </w:t>
      </w:r>
      <w:r w:rsidRPr="00F54F3A">
        <w:rPr>
          <w:rFonts w:ascii="Times New Roman" w:hAnsi="Times New Roman" w:cs="Times New Roman"/>
          <w:sz w:val="24"/>
          <w:szCs w:val="24"/>
        </w:rPr>
        <w:t>000</w:t>
      </w:r>
      <w:r w:rsidR="00D60A8D">
        <w:rPr>
          <w:rFonts w:ascii="Times New Roman" w:hAnsi="Times New Roman" w:cs="Times New Roman"/>
          <w:sz w:val="24"/>
          <w:szCs w:val="24"/>
        </w:rPr>
        <w:t xml:space="preserve"> </w:t>
      </w:r>
      <w:r w:rsidRPr="00F54F3A">
        <w:rPr>
          <w:rFonts w:ascii="Times New Roman" w:hAnsi="Times New Roman" w:cs="Times New Roman"/>
          <w:sz w:val="24"/>
          <w:szCs w:val="24"/>
        </w:rPr>
        <w:t xml:space="preserve">лева; </w:t>
      </w:r>
      <w:r w:rsidRPr="00D60A8D">
        <w:rPr>
          <w:rFonts w:ascii="Times New Roman" w:hAnsi="Times New Roman" w:cs="Times New Roman"/>
          <w:b/>
          <w:sz w:val="24"/>
          <w:szCs w:val="24"/>
        </w:rPr>
        <w:t>или</w:t>
      </w:r>
    </w:p>
    <w:p w14:paraId="0441B299"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676D5373"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1.1.</w:t>
      </w:r>
      <w:r w:rsidRPr="00F54F3A">
        <w:rPr>
          <w:rFonts w:ascii="Times New Roman" w:hAnsi="Times New Roman" w:cs="Times New Roman"/>
          <w:sz w:val="24"/>
          <w:szCs w:val="24"/>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Декларацията при кандидатстване по Приложение № 4.</w:t>
      </w:r>
    </w:p>
    <w:p w14:paraId="682741A2"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2.</w:t>
      </w:r>
      <w:r w:rsidRPr="00F54F3A">
        <w:rPr>
          <w:rFonts w:ascii="Times New Roman" w:hAnsi="Times New Roman" w:cs="Times New Roman"/>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450DE268" w14:textId="77777777" w:rsidR="00F54F3A" w:rsidRPr="008A1BBC"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40B3819A"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417FD846"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6098BB69"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За тази цел кандидатът може да представи следните документи:</w:t>
      </w:r>
    </w:p>
    <w:p w14:paraId="5E5A9E02"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Pr="00F54F3A">
        <w:rPr>
          <w:rFonts w:ascii="Times New Roman" w:hAnsi="Times New Roman" w:cs="Times New Roman"/>
          <w:sz w:val="24"/>
          <w:szCs w:val="24"/>
        </w:rPr>
        <w:lastRenderedPageBreak/>
        <w:t>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56C9E06"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3.</w:t>
      </w:r>
      <w:r w:rsidRPr="00F54F3A">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42F72A37" w14:textId="77777777" w:rsidR="00F54F3A" w:rsidRPr="008A1BBC"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1F1B5840"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71541AC"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4.</w:t>
      </w:r>
      <w:r w:rsidRPr="00F54F3A">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54F3A">
        <w:rPr>
          <w:rFonts w:ascii="Times New Roman" w:hAnsi="Times New Roman" w:cs="Times New Roman"/>
          <w:sz w:val="24"/>
          <w:szCs w:val="24"/>
        </w:rPr>
        <w:t>ите</w:t>
      </w:r>
      <w:proofErr w:type="spellEnd"/>
      <w:r w:rsidRPr="00F54F3A">
        <w:rPr>
          <w:rFonts w:ascii="Times New Roman" w:hAnsi="Times New Roman" w:cs="Times New Roman"/>
          <w:sz w:val="24"/>
          <w:szCs w:val="24"/>
        </w:rPr>
        <w:t xml:space="preserve"> представител/и на кандидата съгласно вписванията в Търговски регистър и регистър на ЮЛНЦ.</w:t>
      </w:r>
    </w:p>
    <w:p w14:paraId="2089C7F4" w14:textId="77777777" w:rsidR="00F54F3A" w:rsidRPr="00081ABE" w:rsidRDefault="00F54F3A" w:rsidP="003C2A7F">
      <w:pPr>
        <w:spacing w:after="0" w:line="276" w:lineRule="auto"/>
        <w:jc w:val="both"/>
        <w:rPr>
          <w:rFonts w:ascii="Times New Roman" w:hAnsi="Times New Roman" w:cs="Times New Roman"/>
          <w:sz w:val="24"/>
          <w:szCs w:val="24"/>
        </w:rPr>
      </w:pPr>
    </w:p>
    <w:p w14:paraId="4735661F" w14:textId="4B6AA3FE" w:rsidR="00E83DA3"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4" w:name="_Toc187937247"/>
      <w:r w:rsidRPr="00081ABE">
        <w:rPr>
          <w:rFonts w:ascii="Times New Roman" w:hAnsi="Times New Roman" w:cs="Times New Roman"/>
          <w:b/>
          <w:color w:val="1F4E79" w:themeColor="accent1" w:themeShade="80"/>
          <w:sz w:val="24"/>
          <w:szCs w:val="24"/>
        </w:rPr>
        <w:t>1</w:t>
      </w:r>
      <w:r w:rsidR="00047CFD" w:rsidRPr="00081ABE">
        <w:rPr>
          <w:rFonts w:ascii="Times New Roman" w:hAnsi="Times New Roman" w:cs="Times New Roman"/>
          <w:b/>
          <w:color w:val="1F4E79" w:themeColor="accent1" w:themeShade="80"/>
          <w:sz w:val="24"/>
          <w:szCs w:val="24"/>
        </w:rPr>
        <w:t>3</w:t>
      </w:r>
      <w:r w:rsidRPr="00081ABE">
        <w:rPr>
          <w:rFonts w:ascii="Times New Roman" w:hAnsi="Times New Roman" w:cs="Times New Roman"/>
          <w:b/>
          <w:color w:val="1F4E79" w:themeColor="accent1" w:themeShade="80"/>
          <w:sz w:val="24"/>
          <w:szCs w:val="24"/>
        </w:rPr>
        <w:t xml:space="preserve">. </w:t>
      </w:r>
      <w:r w:rsidR="00047CFD" w:rsidRPr="00081ABE">
        <w:rPr>
          <w:rFonts w:ascii="Times New Roman" w:hAnsi="Times New Roman" w:cs="Times New Roman"/>
          <w:b/>
          <w:color w:val="1F4E79" w:themeColor="accent1" w:themeShade="80"/>
          <w:sz w:val="24"/>
          <w:szCs w:val="24"/>
        </w:rPr>
        <w:t xml:space="preserve">Подаване и разглеждане </w:t>
      </w:r>
      <w:r w:rsidRPr="00081ABE">
        <w:rPr>
          <w:rFonts w:ascii="Times New Roman" w:hAnsi="Times New Roman" w:cs="Times New Roman"/>
          <w:b/>
          <w:color w:val="1F4E79" w:themeColor="accent1" w:themeShade="80"/>
          <w:sz w:val="24"/>
          <w:szCs w:val="24"/>
        </w:rPr>
        <w:t>на заявления за подпомагане</w:t>
      </w:r>
      <w:bookmarkEnd w:id="34"/>
    </w:p>
    <w:p w14:paraId="57C097A9" w14:textId="6C27D3A0"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w:t>
      </w:r>
      <w:r w:rsidR="00895527" w:rsidRPr="00895527">
        <w:rPr>
          <w:rFonts w:ascii="Times New Roman" w:hAnsi="Times New Roman" w:cs="Times New Roman"/>
          <w:sz w:val="24"/>
          <w:szCs w:val="24"/>
        </w:rPr>
        <w:t>на инт</w:t>
      </w:r>
      <w:r w:rsidR="00895527">
        <w:rPr>
          <w:rFonts w:ascii="Times New Roman" w:hAnsi="Times New Roman" w:cs="Times New Roman"/>
          <w:sz w:val="24"/>
          <w:szCs w:val="24"/>
        </w:rPr>
        <w:t xml:space="preserve">ернет адрес: </w:t>
      </w:r>
      <w:hyperlink r:id="rId12" w:history="1">
        <w:r w:rsidR="00895527" w:rsidRPr="005D4FE0">
          <w:rPr>
            <w:rStyle w:val="Hyperlink"/>
            <w:rFonts w:ascii="Times New Roman" w:hAnsi="Times New Roman" w:cs="Times New Roman"/>
            <w:sz w:val="24"/>
            <w:szCs w:val="24"/>
          </w:rPr>
          <w:t>https://seu.dfz.bg</w:t>
        </w:r>
      </w:hyperlink>
      <w:r w:rsidR="00895527">
        <w:rPr>
          <w:rFonts w:ascii="Times New Roman" w:hAnsi="Times New Roman" w:cs="Times New Roman"/>
          <w:sz w:val="24"/>
          <w:szCs w:val="24"/>
        </w:rPr>
        <w:t xml:space="preserve"> </w:t>
      </w:r>
      <w:r w:rsidRPr="00081ABE">
        <w:rPr>
          <w:rFonts w:ascii="Times New Roman" w:hAnsi="Times New Roman" w:cs="Times New Roman"/>
          <w:sz w:val="24"/>
          <w:szCs w:val="24"/>
        </w:rPr>
        <w:t>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441616" w:rsidRPr="00081ABE">
        <w:rPr>
          <w:rFonts w:ascii="Times New Roman" w:hAnsi="Times New Roman" w:cs="Times New Roman"/>
          <w:sz w:val="24"/>
          <w:szCs w:val="24"/>
        </w:rPr>
        <w:t xml:space="preserve"> (Наредба № 105 от 2006 г.)</w:t>
      </w:r>
      <w:r w:rsidRPr="00081ABE">
        <w:rPr>
          <w:rFonts w:ascii="Times New Roman" w:hAnsi="Times New Roman" w:cs="Times New Roman"/>
          <w:sz w:val="24"/>
          <w:szCs w:val="24"/>
        </w:rPr>
        <w:t>.</w:t>
      </w:r>
    </w:p>
    <w:p w14:paraId="6787F25F" w14:textId="14C4EDFF" w:rsidR="00AB02A2"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Подаването на заявлението за подпомагане, </w:t>
      </w:r>
      <w:r w:rsidR="00AB02A2" w:rsidRPr="00081ABE">
        <w:rPr>
          <w:rFonts w:ascii="Times New Roman" w:hAnsi="Times New Roman" w:cs="Times New Roman"/>
          <w:sz w:val="24"/>
          <w:szCs w:val="24"/>
        </w:rPr>
        <w:t xml:space="preserve">както и всички други документи, които изискват подпис се удостоверява с </w:t>
      </w:r>
      <w:r w:rsidR="00ED42A0" w:rsidRPr="00ED42A0">
        <w:rPr>
          <w:rFonts w:ascii="Times New Roman" w:hAnsi="Times New Roman" w:cs="Times New Roman"/>
          <w:sz w:val="24"/>
          <w:szCs w:val="24"/>
        </w:rPr>
        <w:t>квалифициран електронен подпис (</w:t>
      </w:r>
      <w:r w:rsidR="00AB02A2" w:rsidRPr="00081ABE">
        <w:rPr>
          <w:rFonts w:ascii="Times New Roman" w:hAnsi="Times New Roman" w:cs="Times New Roman"/>
          <w:sz w:val="24"/>
          <w:szCs w:val="24"/>
        </w:rPr>
        <w:t>КЕП</w:t>
      </w:r>
      <w:r w:rsidR="00ED42A0">
        <w:rPr>
          <w:rFonts w:ascii="Times New Roman" w:hAnsi="Times New Roman" w:cs="Times New Roman"/>
          <w:sz w:val="24"/>
          <w:szCs w:val="24"/>
        </w:rPr>
        <w:t>)</w:t>
      </w:r>
      <w:r w:rsidR="00AB02A2" w:rsidRPr="00081ABE">
        <w:rPr>
          <w:rFonts w:ascii="Times New Roman" w:hAnsi="Times New Roman" w:cs="Times New Roman"/>
          <w:sz w:val="24"/>
          <w:szCs w:val="24"/>
        </w:rPr>
        <w:t>.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p>
    <w:p w14:paraId="12871A72" w14:textId="599E34AD" w:rsidR="00047CFD" w:rsidRPr="00081ABE" w:rsidRDefault="00AB02A2"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640E380A" w14:textId="5957B31E"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p>
    <w:p w14:paraId="250E9A5A" w14:textId="0A9CB44B"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Документите към заявлението за подпомагане се прилагат </w:t>
      </w:r>
      <w:r w:rsidR="00FF0F48" w:rsidRPr="00081ABE">
        <w:rPr>
          <w:rFonts w:ascii="Times New Roman" w:hAnsi="Times New Roman" w:cs="Times New Roman"/>
          <w:sz w:val="24"/>
          <w:szCs w:val="24"/>
        </w:rPr>
        <w:t>във формат „</w:t>
      </w:r>
      <w:proofErr w:type="spellStart"/>
      <w:r w:rsidR="00FF0F48" w:rsidRPr="00081ABE">
        <w:rPr>
          <w:rFonts w:ascii="Times New Roman" w:hAnsi="Times New Roman" w:cs="Times New Roman"/>
          <w:sz w:val="24"/>
          <w:szCs w:val="24"/>
        </w:rPr>
        <w:t>pdf</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jpg</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doc</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docx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xls</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xlsx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rar</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zip</w:t>
      </w:r>
      <w:proofErr w:type="spellEnd"/>
      <w:r w:rsidR="00FF0F48" w:rsidRPr="00081ABE">
        <w:rPr>
          <w:rFonts w:ascii="Times New Roman" w:hAnsi="Times New Roman" w:cs="Times New Roman"/>
          <w:sz w:val="24"/>
          <w:szCs w:val="24"/>
        </w:rPr>
        <w:t xml:space="preserve">“, „p7s/p7m“ или „.7z“, </w:t>
      </w:r>
      <w:r w:rsidRPr="00081ABE">
        <w:rPr>
          <w:rFonts w:ascii="Times New Roman" w:hAnsi="Times New Roman" w:cs="Times New Roman"/>
          <w:sz w:val="24"/>
          <w:szCs w:val="24"/>
        </w:rPr>
        <w:t>а оригиналите се съхраняват от кандидата и се представят при поискване.</w:t>
      </w:r>
    </w:p>
    <w:p w14:paraId="3C4426F8"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Pr="00081ABE">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1D97BB62" w14:textId="21B344E0"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w:t>
      </w:r>
      <w:r w:rsidRPr="00081ABE">
        <w:rPr>
          <w:rFonts w:ascii="Times New Roman" w:hAnsi="Times New Roman" w:cs="Times New Roman"/>
          <w:sz w:val="24"/>
          <w:szCs w:val="24"/>
        </w:rPr>
        <w:lastRenderedPageBreak/>
        <w:t xml:space="preserve">подпомагане и това изрично е отбелязано срещу съответния документ в </w:t>
      </w:r>
      <w:r w:rsidR="005F1D71">
        <w:rPr>
          <w:rFonts w:ascii="Times New Roman" w:hAnsi="Times New Roman" w:cs="Times New Roman"/>
          <w:sz w:val="24"/>
          <w:szCs w:val="24"/>
        </w:rPr>
        <w:t>Р</w:t>
      </w:r>
      <w:r w:rsidR="005F1D71" w:rsidRPr="00081ABE">
        <w:rPr>
          <w:rFonts w:ascii="Times New Roman" w:hAnsi="Times New Roman" w:cs="Times New Roman"/>
          <w:sz w:val="24"/>
          <w:szCs w:val="24"/>
        </w:rPr>
        <w:t xml:space="preserve">аздел </w:t>
      </w:r>
      <w:r w:rsidR="00C630D6" w:rsidRPr="00081ABE">
        <w:rPr>
          <w:rFonts w:ascii="Times New Roman" w:hAnsi="Times New Roman" w:cs="Times New Roman"/>
          <w:sz w:val="24"/>
          <w:szCs w:val="24"/>
        </w:rPr>
        <w:t>12.1. „Общи документи“</w:t>
      </w:r>
      <w:r w:rsidRPr="00081ABE">
        <w:rPr>
          <w:rFonts w:ascii="Times New Roman" w:hAnsi="Times New Roman" w:cs="Times New Roman"/>
          <w:sz w:val="24"/>
          <w:szCs w:val="24"/>
        </w:rPr>
        <w:t>.</w:t>
      </w:r>
    </w:p>
    <w:p w14:paraId="60FC566C" w14:textId="75660822"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081ABE">
        <w:rPr>
          <w:rFonts w:ascii="Times New Roman" w:hAnsi="Times New Roman" w:cs="Times New Roman"/>
          <w:sz w:val="24"/>
          <w:szCs w:val="24"/>
        </w:rPr>
        <w:t>нередовности</w:t>
      </w:r>
      <w:proofErr w:type="spellEnd"/>
      <w:r w:rsidRPr="00081ABE">
        <w:rPr>
          <w:rFonts w:ascii="Times New Roman" w:hAnsi="Times New Roman" w:cs="Times New Roman"/>
          <w:sz w:val="24"/>
          <w:szCs w:val="24"/>
        </w:rPr>
        <w:t xml:space="preserve"> и </w:t>
      </w:r>
      <w:r w:rsidR="00C630D6" w:rsidRPr="00081ABE">
        <w:rPr>
          <w:rFonts w:ascii="Times New Roman" w:hAnsi="Times New Roman" w:cs="Times New Roman"/>
          <w:sz w:val="24"/>
          <w:szCs w:val="24"/>
        </w:rPr>
        <w:t xml:space="preserve">се </w:t>
      </w:r>
      <w:r w:rsidRPr="00081ABE">
        <w:rPr>
          <w:rFonts w:ascii="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081ABE">
        <w:rPr>
          <w:rFonts w:ascii="Times New Roman" w:hAnsi="Times New Roman" w:cs="Times New Roman"/>
          <w:sz w:val="24"/>
          <w:szCs w:val="24"/>
        </w:rPr>
        <w:t>непосочени</w:t>
      </w:r>
      <w:proofErr w:type="spellEnd"/>
      <w:r w:rsidRPr="00081ABE">
        <w:rPr>
          <w:rFonts w:ascii="Times New Roman" w:hAnsi="Times New Roman" w:cs="Times New Roman"/>
          <w:sz w:val="24"/>
          <w:szCs w:val="24"/>
        </w:rPr>
        <w:t xml:space="preserve"> в </w:t>
      </w:r>
      <w:r w:rsidR="005F1D71">
        <w:rPr>
          <w:rFonts w:ascii="Times New Roman" w:hAnsi="Times New Roman" w:cs="Times New Roman"/>
          <w:sz w:val="24"/>
          <w:szCs w:val="24"/>
        </w:rPr>
        <w:t>Р</w:t>
      </w:r>
      <w:r w:rsidR="005F1D71" w:rsidRPr="00081ABE">
        <w:rPr>
          <w:rFonts w:ascii="Times New Roman" w:hAnsi="Times New Roman" w:cs="Times New Roman"/>
          <w:sz w:val="24"/>
          <w:szCs w:val="24"/>
        </w:rPr>
        <w:t xml:space="preserve">аздел </w:t>
      </w:r>
      <w:r w:rsidRPr="00081ABE">
        <w:rPr>
          <w:rFonts w:ascii="Times New Roman" w:hAnsi="Times New Roman" w:cs="Times New Roman"/>
          <w:sz w:val="24"/>
          <w:szCs w:val="24"/>
        </w:rPr>
        <w:t>1</w:t>
      </w:r>
      <w:r w:rsidR="00C630D6" w:rsidRPr="00081ABE">
        <w:rPr>
          <w:rFonts w:ascii="Times New Roman" w:hAnsi="Times New Roman" w:cs="Times New Roman"/>
          <w:sz w:val="24"/>
          <w:szCs w:val="24"/>
        </w:rPr>
        <w:t>2</w:t>
      </w:r>
      <w:r w:rsidRPr="00081ABE">
        <w:rPr>
          <w:rFonts w:ascii="Times New Roman" w:hAnsi="Times New Roman" w:cs="Times New Roman"/>
          <w:sz w:val="24"/>
          <w:szCs w:val="24"/>
        </w:rPr>
        <w:t xml:space="preserve">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00C630D6" w:rsidRPr="00081ABE">
        <w:rPr>
          <w:rFonts w:ascii="Times New Roman" w:hAnsi="Times New Roman" w:cs="Times New Roman"/>
          <w:sz w:val="24"/>
          <w:szCs w:val="24"/>
        </w:rPr>
        <w:t xml:space="preserve"> Уведомлението съдържа и информация, че </w:t>
      </w:r>
      <w:proofErr w:type="spellStart"/>
      <w:r w:rsidR="00C630D6" w:rsidRPr="00081ABE">
        <w:rPr>
          <w:rFonts w:ascii="Times New Roman" w:hAnsi="Times New Roman" w:cs="Times New Roman"/>
          <w:sz w:val="24"/>
          <w:szCs w:val="24"/>
        </w:rPr>
        <w:t>неотстраняването</w:t>
      </w:r>
      <w:proofErr w:type="spellEnd"/>
      <w:r w:rsidR="00C630D6" w:rsidRPr="00081ABE">
        <w:rPr>
          <w:rFonts w:ascii="Times New Roman" w:hAnsi="Times New Roman" w:cs="Times New Roman"/>
          <w:sz w:val="24"/>
          <w:szCs w:val="24"/>
        </w:rPr>
        <w:t xml:space="preserve"> на </w:t>
      </w:r>
      <w:proofErr w:type="spellStart"/>
      <w:r w:rsidR="00C630D6" w:rsidRPr="00081ABE">
        <w:rPr>
          <w:rFonts w:ascii="Times New Roman" w:hAnsi="Times New Roman" w:cs="Times New Roman"/>
          <w:sz w:val="24"/>
          <w:szCs w:val="24"/>
        </w:rPr>
        <w:t>нередовностите</w:t>
      </w:r>
      <w:proofErr w:type="spellEnd"/>
      <w:r w:rsidR="00C630D6" w:rsidRPr="00081ABE">
        <w:rPr>
          <w:rFonts w:ascii="Times New Roman" w:hAnsi="Times New Roman" w:cs="Times New Roman"/>
          <w:sz w:val="24"/>
          <w:szCs w:val="24"/>
        </w:rPr>
        <w:t xml:space="preserve"> в срок може да доведе до прекратяване на производството по отношение на кандидата.</w:t>
      </w:r>
    </w:p>
    <w:p w14:paraId="4B8C5370" w14:textId="772C5473"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w:t>
      </w:r>
      <w:r w:rsidR="00C630D6" w:rsidRPr="00081ABE">
        <w:rPr>
          <w:rFonts w:ascii="Times New Roman" w:hAnsi="Times New Roman" w:cs="Times New Roman"/>
          <w:sz w:val="24"/>
          <w:szCs w:val="24"/>
        </w:rPr>
        <w:t xml:space="preserve"> на заявлението за подпомагане.</w:t>
      </w:r>
    </w:p>
    <w:p w14:paraId="6169C03C"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При </w:t>
      </w:r>
      <w:proofErr w:type="spellStart"/>
      <w:r w:rsidRPr="00081ABE">
        <w:rPr>
          <w:rFonts w:ascii="Times New Roman" w:hAnsi="Times New Roman" w:cs="Times New Roman"/>
          <w:sz w:val="24"/>
          <w:szCs w:val="24"/>
        </w:rPr>
        <w:t>непредставяне</w:t>
      </w:r>
      <w:proofErr w:type="spellEnd"/>
      <w:r w:rsidRPr="00081ABE">
        <w:rPr>
          <w:rFonts w:ascii="Times New Roman" w:hAnsi="Times New Roman" w:cs="Times New Roman"/>
          <w:sz w:val="24"/>
          <w:szCs w:val="24"/>
        </w:rPr>
        <w:t xml:space="preserve"> на изисканата допълнителна информация или разяснения или при </w:t>
      </w:r>
      <w:proofErr w:type="spellStart"/>
      <w:r w:rsidRPr="00081ABE">
        <w:rPr>
          <w:rFonts w:ascii="Times New Roman" w:hAnsi="Times New Roman" w:cs="Times New Roman"/>
          <w:sz w:val="24"/>
          <w:szCs w:val="24"/>
        </w:rPr>
        <w:t>неотстраняването</w:t>
      </w:r>
      <w:proofErr w:type="spellEnd"/>
      <w:r w:rsidRPr="00081ABE">
        <w:rPr>
          <w:rFonts w:ascii="Times New Roman" w:hAnsi="Times New Roman" w:cs="Times New Roman"/>
          <w:sz w:val="24"/>
          <w:szCs w:val="24"/>
        </w:rPr>
        <w:t xml:space="preserve"> на </w:t>
      </w:r>
      <w:proofErr w:type="spellStart"/>
      <w:r w:rsidRPr="00081ABE">
        <w:rPr>
          <w:rFonts w:ascii="Times New Roman" w:hAnsi="Times New Roman" w:cs="Times New Roman"/>
          <w:sz w:val="24"/>
          <w:szCs w:val="24"/>
        </w:rPr>
        <w:t>нередовностите</w:t>
      </w:r>
      <w:proofErr w:type="spellEnd"/>
      <w:r w:rsidRPr="00081ABE">
        <w:rPr>
          <w:rFonts w:ascii="Times New Roman" w:hAnsi="Times New Roman" w:cs="Times New Roman"/>
          <w:sz w:val="24"/>
          <w:szCs w:val="24"/>
        </w:rPr>
        <w:t xml:space="preserve"> в срока по т. 7, заявлението за подпомагане може да бъде отхвърлено само и единствено на това основание.</w:t>
      </w:r>
    </w:p>
    <w:p w14:paraId="20ED4493" w14:textId="6652FA7C" w:rsidR="00895527" w:rsidRPr="00895527"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Pr="00081ABE">
        <w:rPr>
          <w:rFonts w:ascii="Times New Roman" w:hAnsi="Times New Roman" w:cs="Times New Roman"/>
          <w:sz w:val="24"/>
          <w:szCs w:val="24"/>
        </w:rPr>
        <w:t xml:space="preserve"> </w:t>
      </w:r>
      <w:r w:rsidR="00895527" w:rsidRPr="00895527">
        <w:rPr>
          <w:rFonts w:ascii="Times New Roman" w:hAnsi="Times New Roman" w:cs="Times New Roman"/>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кандидатът/бенефициентът е бил информиран за намерението на У</w:t>
      </w:r>
      <w:r w:rsidR="00C74F10">
        <w:rPr>
          <w:rFonts w:ascii="Times New Roman" w:hAnsi="Times New Roman" w:cs="Times New Roman"/>
          <w:sz w:val="24"/>
          <w:szCs w:val="24"/>
        </w:rPr>
        <w:t>О</w:t>
      </w:r>
      <w:r w:rsidR="00895527" w:rsidRPr="00895527">
        <w:rPr>
          <w:rFonts w:ascii="Times New Roman" w:hAnsi="Times New Roman" w:cs="Times New Roman"/>
          <w:sz w:val="24"/>
          <w:szCs w:val="24"/>
        </w:rPr>
        <w:t xml:space="preserve"> или ДФЗ да извърши посещение/проверка на </w:t>
      </w:r>
      <w:r w:rsidR="00895527" w:rsidRPr="00D60A8D">
        <w:rPr>
          <w:rFonts w:ascii="Times New Roman" w:hAnsi="Times New Roman" w:cs="Times New Roman"/>
          <w:sz w:val="24"/>
          <w:szCs w:val="24"/>
        </w:rPr>
        <w:t xml:space="preserve">място или ако кандидатът/бенефициентът узнае за дадено неспазване в резултат на </w:t>
      </w:r>
      <w:proofErr w:type="spellStart"/>
      <w:r w:rsidR="00895527" w:rsidRPr="00D60A8D">
        <w:rPr>
          <w:rFonts w:ascii="Times New Roman" w:hAnsi="Times New Roman" w:cs="Times New Roman"/>
          <w:sz w:val="24"/>
          <w:szCs w:val="24"/>
        </w:rPr>
        <w:t>необявенo</w:t>
      </w:r>
      <w:proofErr w:type="spellEnd"/>
      <w:r w:rsidR="00895527" w:rsidRPr="00D60A8D">
        <w:rPr>
          <w:rFonts w:ascii="Times New Roman" w:hAnsi="Times New Roman" w:cs="Times New Roman"/>
          <w:sz w:val="24"/>
          <w:szCs w:val="24"/>
        </w:rPr>
        <w:t>/а посещение/проверка на място.</w:t>
      </w:r>
    </w:p>
    <w:p w14:paraId="496C849B" w14:textId="6EDA8E92" w:rsidR="00895527" w:rsidRPr="00895527" w:rsidRDefault="0089552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Заявление за подпомагане и приложените към него документи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1476ACD4" w14:textId="2A6D3DBA" w:rsidR="00895527" w:rsidRPr="00804DD9"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804DD9">
        <w:rPr>
          <w:rFonts w:ascii="Times New Roman" w:hAnsi="Times New Roman" w:cs="Times New Roman"/>
          <w:b/>
          <w:sz w:val="24"/>
          <w:szCs w:val="24"/>
        </w:rPr>
        <w:t>ВАЖНО</w:t>
      </w:r>
      <w:r w:rsidR="00804DD9" w:rsidRPr="00804DD9">
        <w:rPr>
          <w:rFonts w:ascii="Times New Roman" w:hAnsi="Times New Roman" w:cs="Times New Roman"/>
          <w:b/>
          <w:sz w:val="24"/>
          <w:szCs w:val="24"/>
        </w:rPr>
        <w:t>!!!</w:t>
      </w:r>
    </w:p>
    <w:p w14:paraId="27D108CC" w14:textId="401910F7"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Pr>
          <w:rFonts w:ascii="Times New Roman" w:hAnsi="Times New Roman" w:cs="Times New Roman"/>
          <w:sz w:val="24"/>
          <w:szCs w:val="24"/>
        </w:rPr>
        <w:t xml:space="preserve"> </w:t>
      </w:r>
      <w:r w:rsidRPr="00895527">
        <w:rPr>
          <w:rFonts w:ascii="Times New Roman" w:hAnsi="Times New Roman" w:cs="Times New Roman"/>
          <w:sz w:val="24"/>
          <w:szCs w:val="24"/>
        </w:rPr>
        <w:t>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СЕУ - вход.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w:t>
      </w:r>
    </w:p>
    <w:p w14:paraId="194B5467" w14:textId="1CACA1BC"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Заявленията за подпомагане се подават през индивидуален потребителски профил на кандидата или профил на упълномощено от него лице.</w:t>
      </w:r>
    </w:p>
    <w:p w14:paraId="79F1A22C" w14:textId="659184CD"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Pr="00895527">
        <w:rPr>
          <w:rFonts w:ascii="Times New Roman" w:hAnsi="Times New Roman" w:cs="Times New Roman"/>
          <w:sz w:val="24"/>
          <w:szCs w:val="24"/>
        </w:rPr>
        <w:t xml:space="preserve"> 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3" w:history="1">
        <w:r w:rsidR="003914F0" w:rsidRPr="005B0911">
          <w:rPr>
            <w:rStyle w:val="Hyperlink"/>
            <w:rFonts w:ascii="Times New Roman" w:hAnsi="Times New Roman" w:cs="Times New Roman"/>
            <w:sz w:val="24"/>
            <w:szCs w:val="24"/>
          </w:rPr>
          <w:t>https://seu.dfz.bg/drupal/?q=URN</w:t>
        </w:r>
      </w:hyperlink>
      <w:r w:rsidRPr="00895527">
        <w:rPr>
          <w:rFonts w:ascii="Times New Roman" w:hAnsi="Times New Roman" w:cs="Times New Roman"/>
          <w:sz w:val="24"/>
          <w:szCs w:val="24"/>
        </w:rPr>
        <w:t>.</w:t>
      </w:r>
    </w:p>
    <w:p w14:paraId="4E30EC0C" w14:textId="200643C9" w:rsid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895527">
        <w:rPr>
          <w:rFonts w:ascii="Times New Roman" w:hAnsi="Times New Roman" w:cs="Times New Roman"/>
          <w:sz w:val="24"/>
          <w:szCs w:val="24"/>
        </w:rPr>
        <w:t xml:space="preserve"> За създаване на заявление за подпомагане, в СЕУ се попълват данните по Приложение </w:t>
      </w:r>
      <w:r w:rsidRPr="008A1BBC">
        <w:rPr>
          <w:rFonts w:ascii="Times New Roman" w:hAnsi="Times New Roman" w:cs="Times New Roman"/>
          <w:sz w:val="24"/>
          <w:szCs w:val="24"/>
        </w:rPr>
        <w:t>№</w:t>
      </w:r>
      <w:r w:rsidRPr="00895527">
        <w:rPr>
          <w:rFonts w:ascii="Times New Roman" w:hAnsi="Times New Roman" w:cs="Times New Roman"/>
          <w:sz w:val="24"/>
          <w:szCs w:val="24"/>
          <w:highlight w:val="magenta"/>
        </w:rPr>
        <w:t xml:space="preserve"> </w:t>
      </w:r>
      <w:r w:rsidR="00C74F10">
        <w:rPr>
          <w:rFonts w:ascii="Times New Roman" w:hAnsi="Times New Roman" w:cs="Times New Roman"/>
          <w:sz w:val="24"/>
          <w:szCs w:val="24"/>
        </w:rPr>
        <w:t>1</w:t>
      </w:r>
      <w:r w:rsidR="00C74F10" w:rsidRPr="00895527">
        <w:rPr>
          <w:rFonts w:ascii="Times New Roman" w:hAnsi="Times New Roman" w:cs="Times New Roman"/>
          <w:sz w:val="24"/>
          <w:szCs w:val="24"/>
        </w:rPr>
        <w:t xml:space="preserve"> </w:t>
      </w:r>
      <w:r w:rsidRPr="00895527">
        <w:rPr>
          <w:rFonts w:ascii="Times New Roman" w:hAnsi="Times New Roman" w:cs="Times New Roman"/>
          <w:sz w:val="24"/>
          <w:szCs w:val="24"/>
        </w:rPr>
        <w:t>„Информация за попълване на заявление за подпомагане в СЕУ“.</w:t>
      </w:r>
    </w:p>
    <w:p w14:paraId="5BA67A56" w14:textId="6E3A7647" w:rsidR="00A74102" w:rsidRPr="00081ABE" w:rsidRDefault="0089552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Pr>
          <w:rFonts w:ascii="Times New Roman" w:hAnsi="Times New Roman" w:cs="Times New Roman"/>
          <w:sz w:val="24"/>
          <w:szCs w:val="24"/>
        </w:rPr>
        <w:t xml:space="preserve"> </w:t>
      </w:r>
      <w:r w:rsidR="00047CFD" w:rsidRPr="00081ABE">
        <w:rPr>
          <w:rFonts w:ascii="Times New Roman" w:hAnsi="Times New Roman" w:cs="Times New Roman"/>
          <w:sz w:val="24"/>
          <w:szCs w:val="24"/>
        </w:rPr>
        <w:t xml:space="preserve">Документите, приложени към </w:t>
      </w:r>
      <w:r w:rsidR="00B1327B" w:rsidRPr="00081ABE">
        <w:rPr>
          <w:rFonts w:ascii="Times New Roman" w:hAnsi="Times New Roman" w:cs="Times New Roman"/>
          <w:sz w:val="24"/>
          <w:szCs w:val="24"/>
        </w:rPr>
        <w:t>заявлението за подпомагане</w:t>
      </w:r>
      <w:r w:rsidR="00047CFD" w:rsidRPr="00081ABE">
        <w:rPr>
          <w:rFonts w:ascii="Times New Roman" w:hAnsi="Times New Roman" w:cs="Times New Roman"/>
          <w:sz w:val="24"/>
          <w:szCs w:val="24"/>
        </w:rPr>
        <w:t xml:space="preserve">,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w:t>
      </w:r>
      <w:r w:rsidR="00047CFD" w:rsidRPr="00081ABE">
        <w:rPr>
          <w:rFonts w:ascii="Times New Roman" w:hAnsi="Times New Roman" w:cs="Times New Roman"/>
          <w:sz w:val="24"/>
          <w:szCs w:val="24"/>
        </w:rPr>
        <w:lastRenderedPageBreak/>
        <w:t xml:space="preserve">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00047CFD" w:rsidRPr="00081ABE">
        <w:rPr>
          <w:rFonts w:ascii="Times New Roman" w:hAnsi="Times New Roman" w:cs="Times New Roman"/>
          <w:sz w:val="24"/>
          <w:szCs w:val="24"/>
        </w:rPr>
        <w:t>апостил</w:t>
      </w:r>
      <w:proofErr w:type="spellEnd"/>
      <w:r w:rsidR="00047CFD" w:rsidRPr="00081ABE">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047CFD" w:rsidRPr="00081ABE">
        <w:rPr>
          <w:rFonts w:ascii="Times New Roman" w:hAnsi="Times New Roman" w:cs="Times New Roman"/>
          <w:sz w:val="24"/>
          <w:szCs w:val="24"/>
        </w:rPr>
        <w:t>обн</w:t>
      </w:r>
      <w:proofErr w:type="spellEnd"/>
      <w:r w:rsidR="00047CFD" w:rsidRPr="00081ABE">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E418ECB" w14:textId="14CE91F4" w:rsidR="00B8006B" w:rsidRDefault="00B8006B"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00895527" w:rsidRPr="008A1BBC">
        <w:rPr>
          <w:rFonts w:ascii="Times New Roman" w:hAnsi="Times New Roman" w:cs="Times New Roman"/>
          <w:b/>
          <w:sz w:val="24"/>
          <w:szCs w:val="24"/>
        </w:rPr>
        <w:t>7</w:t>
      </w:r>
      <w:r w:rsidRPr="008A1BBC">
        <w:rPr>
          <w:rFonts w:ascii="Times New Roman" w:hAnsi="Times New Roman" w:cs="Times New Roman"/>
          <w:b/>
          <w:sz w:val="24"/>
          <w:szCs w:val="24"/>
        </w:rPr>
        <w:t>.</w:t>
      </w:r>
      <w:r w:rsidRPr="00081ABE">
        <w:rPr>
          <w:rFonts w:ascii="Times New Roman" w:hAnsi="Times New Roman" w:cs="Times New Roman"/>
          <w:sz w:val="24"/>
          <w:szCs w:val="24"/>
        </w:rPr>
        <w:t xml:space="preserve"> В Раздел </w:t>
      </w:r>
      <w:r w:rsidR="00C74F10">
        <w:rPr>
          <w:rFonts w:ascii="Times New Roman" w:hAnsi="Times New Roman" w:cs="Times New Roman"/>
          <w:sz w:val="24"/>
          <w:szCs w:val="24"/>
        </w:rPr>
        <w:t>1</w:t>
      </w:r>
      <w:r w:rsidRPr="00081ABE">
        <w:rPr>
          <w:rFonts w:ascii="Times New Roman" w:hAnsi="Times New Roman" w:cs="Times New Roman"/>
          <w:sz w:val="24"/>
          <w:szCs w:val="24"/>
        </w:rPr>
        <w:t>2 „</w:t>
      </w:r>
      <w:r w:rsidR="00C74F10" w:rsidRPr="00C74F10">
        <w:rPr>
          <w:rFonts w:ascii="Times New Roman" w:hAnsi="Times New Roman" w:cs="Times New Roman"/>
          <w:sz w:val="24"/>
          <w:szCs w:val="24"/>
        </w:rPr>
        <w:t>Изискуеми документи, в т.ч. документи, доказващи съответствие с критерии за подбор</w:t>
      </w:r>
      <w:r w:rsidRPr="00081ABE">
        <w:rPr>
          <w:rFonts w:ascii="Times New Roman" w:hAnsi="Times New Roman" w:cs="Times New Roman"/>
          <w:sz w:val="24"/>
          <w:szCs w:val="24"/>
        </w:rPr>
        <w:t>“ от Условията за кандидатстване са посочени документите, които трябва да бъдат представени, за да се удостовери допустимостта на кандидата</w:t>
      </w:r>
      <w:r w:rsidR="00895527">
        <w:rPr>
          <w:rFonts w:ascii="Times New Roman" w:hAnsi="Times New Roman" w:cs="Times New Roman"/>
          <w:sz w:val="24"/>
          <w:szCs w:val="24"/>
        </w:rPr>
        <w:t>, дейностите и/или разходите</w:t>
      </w:r>
      <w:r w:rsidRPr="00081ABE">
        <w:rPr>
          <w:rFonts w:ascii="Times New Roman" w:hAnsi="Times New Roman" w:cs="Times New Roman"/>
          <w:sz w:val="24"/>
          <w:szCs w:val="24"/>
        </w:rPr>
        <w:t>. Условията, за които не е предвиден документ, се проверяват служебно.</w:t>
      </w:r>
    </w:p>
    <w:p w14:paraId="45706414" w14:textId="43C61EAD"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Pr>
          <w:rFonts w:ascii="Times New Roman" w:hAnsi="Times New Roman" w:cs="Times New Roman"/>
          <w:sz w:val="24"/>
          <w:szCs w:val="24"/>
        </w:rPr>
        <w:t xml:space="preserve"> </w:t>
      </w:r>
      <w:r w:rsidRPr="00F65F1F">
        <w:rPr>
          <w:rFonts w:ascii="Times New Roman" w:hAnsi="Times New Roman" w:cs="Times New Roman"/>
          <w:sz w:val="24"/>
          <w:szCs w:val="24"/>
        </w:rPr>
        <w:t>Оценката на подадените по приема заявления за подпомагане се извършва от ДФЗ по реда на Наредба № 4/2024 г.</w:t>
      </w:r>
    </w:p>
    <w:p w14:paraId="03BC33DA" w14:textId="274AD102"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Pr>
          <w:rFonts w:ascii="Times New Roman" w:hAnsi="Times New Roman" w:cs="Times New Roman"/>
          <w:sz w:val="24"/>
          <w:szCs w:val="24"/>
        </w:rPr>
        <w:t xml:space="preserve"> </w:t>
      </w:r>
      <w:r w:rsidRPr="00F65F1F">
        <w:rPr>
          <w:rFonts w:ascii="Times New Roman" w:hAnsi="Times New Roman" w:cs="Times New Roman"/>
          <w:sz w:val="24"/>
          <w:szCs w:val="24"/>
        </w:rPr>
        <w:t>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Предварителната оценка се извършва на база заявените от кандидата разходи.</w:t>
      </w:r>
    </w:p>
    <w:p w14:paraId="661DEAD7" w14:textId="466E1EB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Pr>
          <w:rFonts w:ascii="Times New Roman" w:hAnsi="Times New Roman" w:cs="Times New Roman"/>
          <w:sz w:val="24"/>
          <w:szCs w:val="24"/>
        </w:rPr>
        <w:t xml:space="preserve"> </w:t>
      </w:r>
      <w:r w:rsidRPr="00F65F1F">
        <w:rPr>
          <w:rFonts w:ascii="Times New Roman" w:hAnsi="Times New Roman" w:cs="Times New Roman"/>
          <w:sz w:val="24"/>
          <w:szCs w:val="24"/>
        </w:rPr>
        <w:t>Съгласно чл. 12 от Наредба № 4/2024 г., в срок до шест месеца от крайната дата за подаване на заявленията за подпомагане, ДФЗ:</w:t>
      </w:r>
    </w:p>
    <w:p w14:paraId="24C7203C" w14:textId="2DE619AE"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20.1.</w:t>
      </w:r>
      <w:r w:rsidRPr="00F65F1F">
        <w:rPr>
          <w:rFonts w:ascii="Times New Roman" w:hAnsi="Times New Roman" w:cs="Times New Roman"/>
          <w:sz w:val="24"/>
          <w:szCs w:val="24"/>
        </w:rPr>
        <w:t xml:space="preserve"> 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062C6761" w14:textId="76B5B5E3"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20.2.</w:t>
      </w:r>
      <w:r w:rsidRPr="00F65F1F">
        <w:rPr>
          <w:rFonts w:ascii="Times New Roman" w:hAnsi="Times New Roman" w:cs="Times New Roman"/>
          <w:sz w:val="24"/>
          <w:szCs w:val="24"/>
        </w:rPr>
        <w:t xml:space="preserve"> може да извърши посещение на място за установяване на фактическото съответствие с представените документи;</w:t>
      </w:r>
    </w:p>
    <w:p w14:paraId="7086B5F3" w14:textId="6955D473"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20.3.</w:t>
      </w:r>
      <w:r w:rsidRPr="00F65F1F">
        <w:rPr>
          <w:rFonts w:ascii="Times New Roman" w:hAnsi="Times New Roman" w:cs="Times New Roman"/>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7AFF1094" w14:textId="2E1FF348"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20.4.</w:t>
      </w:r>
      <w:r w:rsidRPr="00F65F1F">
        <w:rPr>
          <w:rFonts w:ascii="Times New Roman" w:hAnsi="Times New Roman" w:cs="Times New Roman"/>
          <w:sz w:val="24"/>
          <w:szCs w:val="24"/>
        </w:rPr>
        <w:t xml:space="preserve"> одобрява за финансиране заявленията за подпомагане до достигане на 100 на сто от разполагаемия бюджет по приема;</w:t>
      </w:r>
    </w:p>
    <w:p w14:paraId="230A5CA1" w14:textId="0193F4FD" w:rsidR="00895527"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20.5.</w:t>
      </w:r>
      <w:r w:rsidRPr="00F65F1F">
        <w:rPr>
          <w:rFonts w:ascii="Times New Roman" w:hAnsi="Times New Roman" w:cs="Times New Roman"/>
          <w:sz w:val="24"/>
          <w:szCs w:val="24"/>
        </w:rPr>
        <w:t xml:space="preserve"> отказва заявленията за подпомагане, които не отговарят на условията за кандидатстване.</w:t>
      </w:r>
    </w:p>
    <w:p w14:paraId="226744CA" w14:textId="77777777" w:rsidR="008718BD" w:rsidRPr="00081ABE" w:rsidRDefault="008718BD" w:rsidP="003C2A7F">
      <w:pPr>
        <w:spacing w:after="0" w:line="276" w:lineRule="auto"/>
        <w:jc w:val="both"/>
        <w:rPr>
          <w:rFonts w:ascii="Times New Roman" w:hAnsi="Times New Roman" w:cs="Times New Roman"/>
          <w:sz w:val="24"/>
          <w:szCs w:val="24"/>
        </w:rPr>
      </w:pPr>
    </w:p>
    <w:p w14:paraId="4976BFD4" w14:textId="1B0D155B" w:rsidR="00C5105A"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5" w:name="_Toc187937248"/>
      <w:r w:rsidRPr="00081ABE">
        <w:rPr>
          <w:rFonts w:ascii="Times New Roman" w:hAnsi="Times New Roman" w:cs="Times New Roman"/>
          <w:b/>
          <w:color w:val="1F4E79" w:themeColor="accent1" w:themeShade="80"/>
          <w:sz w:val="24"/>
          <w:szCs w:val="24"/>
        </w:rPr>
        <w:t>1</w:t>
      </w:r>
      <w:r w:rsidR="00B1327B" w:rsidRPr="00081ABE">
        <w:rPr>
          <w:rFonts w:ascii="Times New Roman" w:hAnsi="Times New Roman" w:cs="Times New Roman"/>
          <w:b/>
          <w:color w:val="1F4E79" w:themeColor="accent1" w:themeShade="80"/>
          <w:sz w:val="24"/>
          <w:szCs w:val="24"/>
        </w:rPr>
        <w:t>4</w:t>
      </w:r>
      <w:r w:rsidR="00C5105A" w:rsidRPr="00081ABE">
        <w:rPr>
          <w:rFonts w:ascii="Times New Roman" w:hAnsi="Times New Roman" w:cs="Times New Roman"/>
          <w:b/>
          <w:color w:val="1F4E79" w:themeColor="accent1" w:themeShade="80"/>
          <w:sz w:val="24"/>
          <w:szCs w:val="24"/>
        </w:rPr>
        <w:t xml:space="preserve">. </w:t>
      </w:r>
      <w:r w:rsidR="000D4542" w:rsidRPr="00081ABE">
        <w:rPr>
          <w:rFonts w:ascii="Times New Roman" w:hAnsi="Times New Roman" w:cs="Times New Roman"/>
          <w:b/>
          <w:color w:val="1F4E79" w:themeColor="accent1" w:themeShade="80"/>
          <w:sz w:val="24"/>
          <w:szCs w:val="24"/>
        </w:rPr>
        <w:t>Други специфични условия</w:t>
      </w:r>
      <w:bookmarkEnd w:id="35"/>
    </w:p>
    <w:p w14:paraId="357E8502" w14:textId="389B91DA" w:rsidR="00B1327B" w:rsidRPr="00081ABE" w:rsidRDefault="00B1327B"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Редът за предоставяне на безвъзмездната финансова помощ се извършва по реда на Наредба № 4</w:t>
      </w:r>
      <w:r w:rsidR="00C74F10">
        <w:rPr>
          <w:rFonts w:ascii="Times New Roman" w:hAnsi="Times New Roman" w:cs="Times New Roman"/>
          <w:sz w:val="24"/>
          <w:szCs w:val="24"/>
        </w:rPr>
        <w:t>/</w:t>
      </w:r>
      <w:r w:rsidRPr="00081ABE">
        <w:rPr>
          <w:rFonts w:ascii="Times New Roman" w:hAnsi="Times New Roman" w:cs="Times New Roman"/>
          <w:sz w:val="24"/>
          <w:szCs w:val="24"/>
        </w:rPr>
        <w:t>2024 г.</w:t>
      </w:r>
    </w:p>
    <w:p w14:paraId="51C172C5" w14:textId="61BA2C9E" w:rsidR="00B1327B"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B1327B" w:rsidRPr="008A1BBC">
        <w:rPr>
          <w:rFonts w:ascii="Times New Roman" w:hAnsi="Times New Roman" w:cs="Times New Roman"/>
          <w:b/>
          <w:sz w:val="24"/>
          <w:szCs w:val="24"/>
        </w:rPr>
        <w:t>.</w:t>
      </w:r>
      <w:r w:rsidR="00B1327B" w:rsidRPr="00081ABE">
        <w:rPr>
          <w:rFonts w:ascii="Times New Roman" w:hAnsi="Times New Roman" w:cs="Times New Roman"/>
          <w:sz w:val="24"/>
          <w:szCs w:val="24"/>
        </w:rPr>
        <w:t xml:space="preserve"> Кандидатите за подпомагане могат да искат разяснения по условията за кандидатстване в срока и по реда на чл. 68, ал. 4 от ЗПЗП - до три седмици след откриване на приема.</w:t>
      </w:r>
    </w:p>
    <w:p w14:paraId="055CCFA1" w14:textId="433722C0" w:rsidR="00B1327B"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B1327B" w:rsidRPr="00081ABE">
        <w:rPr>
          <w:rFonts w:ascii="Times New Roman" w:hAnsi="Times New Roman" w:cs="Times New Roman"/>
          <w:sz w:val="24"/>
          <w:szCs w:val="24"/>
        </w:rPr>
        <w:t>. Разясненията се утвърждават от ръководителя на У</w:t>
      </w:r>
      <w:r w:rsidR="00C74F10">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47ED4CA8" w14:textId="4DF35469" w:rsidR="005A0D42"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B1327B" w:rsidRPr="008A1BBC">
        <w:rPr>
          <w:rFonts w:ascii="Times New Roman" w:hAnsi="Times New Roman" w:cs="Times New Roman"/>
          <w:b/>
          <w:sz w:val="24"/>
          <w:szCs w:val="24"/>
        </w:rPr>
        <w:t>.</w:t>
      </w:r>
      <w:r w:rsidR="00B1327B" w:rsidRPr="00081ABE">
        <w:rPr>
          <w:rFonts w:ascii="Times New Roman" w:hAnsi="Times New Roman" w:cs="Times New Roman"/>
          <w:sz w:val="24"/>
          <w:szCs w:val="24"/>
        </w:rPr>
        <w:t xml:space="preserve"> Крайният срок за публикуване на разясненията е посочен в заповедта на ръководителя на У</w:t>
      </w:r>
      <w:r w:rsidR="00C74F10">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с която се утвърждават насоки по реда на чл. 68, ал. 3 от ЗПЗП.</w:t>
      </w:r>
    </w:p>
    <w:p w14:paraId="261F89E9" w14:textId="77777777" w:rsidR="00B1327B" w:rsidRPr="00081ABE" w:rsidRDefault="00B1327B" w:rsidP="003C2A7F">
      <w:pPr>
        <w:spacing w:after="0" w:line="276" w:lineRule="auto"/>
        <w:jc w:val="both"/>
        <w:rPr>
          <w:rFonts w:ascii="Times New Roman" w:hAnsi="Times New Roman" w:cs="Times New Roman"/>
          <w:sz w:val="24"/>
          <w:szCs w:val="24"/>
        </w:rPr>
      </w:pPr>
    </w:p>
    <w:p w14:paraId="779253E7" w14:textId="040021C8" w:rsidR="000D4542"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6" w:name="_Toc187937249"/>
      <w:r w:rsidRPr="00081ABE">
        <w:rPr>
          <w:rFonts w:ascii="Times New Roman" w:hAnsi="Times New Roman" w:cs="Times New Roman"/>
          <w:b/>
          <w:color w:val="1F4E79" w:themeColor="accent1" w:themeShade="80"/>
          <w:sz w:val="24"/>
          <w:szCs w:val="24"/>
        </w:rPr>
        <w:lastRenderedPageBreak/>
        <w:t>1</w:t>
      </w:r>
      <w:r w:rsidR="000C7BE1" w:rsidRPr="00081ABE">
        <w:rPr>
          <w:rFonts w:ascii="Times New Roman" w:hAnsi="Times New Roman" w:cs="Times New Roman"/>
          <w:b/>
          <w:color w:val="1F4E79" w:themeColor="accent1" w:themeShade="80"/>
          <w:sz w:val="24"/>
          <w:szCs w:val="24"/>
        </w:rPr>
        <w:t>5</w:t>
      </w:r>
      <w:r w:rsidR="00DA7F72" w:rsidRPr="00081ABE">
        <w:rPr>
          <w:rFonts w:ascii="Times New Roman" w:hAnsi="Times New Roman" w:cs="Times New Roman"/>
          <w:b/>
          <w:color w:val="1F4E79" w:themeColor="accent1" w:themeShade="80"/>
          <w:sz w:val="24"/>
          <w:szCs w:val="24"/>
        </w:rPr>
        <w:t>.</w:t>
      </w:r>
      <w:r w:rsidR="000D4542" w:rsidRPr="00081ABE">
        <w:rPr>
          <w:rFonts w:ascii="Times New Roman" w:hAnsi="Times New Roman" w:cs="Times New Roman"/>
          <w:b/>
          <w:color w:val="1F4E79" w:themeColor="accent1" w:themeShade="80"/>
          <w:sz w:val="24"/>
          <w:szCs w:val="24"/>
        </w:rPr>
        <w:t xml:space="preserve"> Приложения</w:t>
      </w:r>
      <w:bookmarkEnd w:id="36"/>
    </w:p>
    <w:p w14:paraId="1ABDC25E" w14:textId="0AEA42D6"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1</w:t>
      </w:r>
      <w:r w:rsidRPr="009A33DE">
        <w:rPr>
          <w:rFonts w:ascii="Times New Roman" w:hAnsi="Times New Roman" w:cs="Times New Roman"/>
          <w:sz w:val="24"/>
          <w:szCs w:val="24"/>
        </w:rPr>
        <w:t xml:space="preserve">. </w:t>
      </w:r>
      <w:r w:rsidRPr="008A1BBC">
        <w:rPr>
          <w:rFonts w:ascii="Times New Roman" w:hAnsi="Times New Roman" w:cs="Times New Roman"/>
          <w:sz w:val="24"/>
          <w:szCs w:val="24"/>
        </w:rPr>
        <w:t xml:space="preserve">Приложение № </w:t>
      </w:r>
      <w:r w:rsidR="009A33DE" w:rsidRPr="009A33DE">
        <w:rPr>
          <w:rFonts w:ascii="Times New Roman" w:hAnsi="Times New Roman" w:cs="Times New Roman"/>
          <w:sz w:val="24"/>
          <w:szCs w:val="24"/>
        </w:rPr>
        <w:t xml:space="preserve">1 </w:t>
      </w:r>
      <w:r w:rsidRPr="009A33DE">
        <w:rPr>
          <w:rFonts w:ascii="Times New Roman" w:hAnsi="Times New Roman" w:cs="Times New Roman"/>
          <w:sz w:val="24"/>
          <w:szCs w:val="24"/>
        </w:rPr>
        <w:t xml:space="preserve">- </w:t>
      </w:r>
      <w:r w:rsidR="009A33DE" w:rsidRPr="009A33DE">
        <w:rPr>
          <w:rFonts w:ascii="Times New Roman" w:hAnsi="Times New Roman" w:cs="Times New Roman"/>
          <w:sz w:val="24"/>
          <w:szCs w:val="24"/>
        </w:rPr>
        <w:t xml:space="preserve">Информация за попълване </w:t>
      </w:r>
      <w:r w:rsidRPr="009A33DE">
        <w:rPr>
          <w:rFonts w:ascii="Times New Roman" w:hAnsi="Times New Roman" w:cs="Times New Roman"/>
          <w:sz w:val="24"/>
          <w:szCs w:val="24"/>
        </w:rPr>
        <w:t>на</w:t>
      </w:r>
      <w:r w:rsidRPr="00AD2CD4">
        <w:rPr>
          <w:rFonts w:ascii="Times New Roman" w:hAnsi="Times New Roman" w:cs="Times New Roman"/>
          <w:sz w:val="24"/>
          <w:szCs w:val="24"/>
        </w:rPr>
        <w:t xml:space="preserve"> заявление за подпомагане в СЕУ;</w:t>
      </w:r>
    </w:p>
    <w:p w14:paraId="0E74D440" w14:textId="77777777"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2. </w:t>
      </w:r>
      <w:r w:rsidR="009A33DE" w:rsidRPr="00AD2CD4">
        <w:rPr>
          <w:rFonts w:ascii="Times New Roman" w:hAnsi="Times New Roman" w:cs="Times New Roman"/>
          <w:sz w:val="24"/>
          <w:szCs w:val="24"/>
        </w:rPr>
        <w:t xml:space="preserve">Приложение № </w:t>
      </w:r>
      <w:r w:rsidR="009A33DE">
        <w:rPr>
          <w:rFonts w:ascii="Times New Roman" w:hAnsi="Times New Roman" w:cs="Times New Roman"/>
          <w:sz w:val="24"/>
          <w:szCs w:val="24"/>
        </w:rPr>
        <w:t>2</w:t>
      </w:r>
      <w:r w:rsidR="009A33DE" w:rsidRPr="00AD2CD4">
        <w:rPr>
          <w:rFonts w:ascii="Times New Roman" w:hAnsi="Times New Roman" w:cs="Times New Roman"/>
          <w:sz w:val="24"/>
          <w:szCs w:val="24"/>
        </w:rPr>
        <w:t xml:space="preserve"> - Списък с приоритетни </w:t>
      </w:r>
      <w:r w:rsidR="009A33DE" w:rsidRPr="009A33DE">
        <w:rPr>
          <w:rFonts w:ascii="Times New Roman" w:hAnsi="Times New Roman" w:cs="Times New Roman"/>
          <w:sz w:val="24"/>
          <w:szCs w:val="24"/>
        </w:rPr>
        <w:t xml:space="preserve">сектори, </w:t>
      </w:r>
      <w:r w:rsidR="009A33DE" w:rsidRPr="00AD2CD4">
        <w:rPr>
          <w:rFonts w:ascii="Times New Roman" w:hAnsi="Times New Roman" w:cs="Times New Roman"/>
          <w:sz w:val="24"/>
          <w:szCs w:val="24"/>
        </w:rPr>
        <w:t>култури</w:t>
      </w:r>
      <w:r w:rsidR="009A33DE" w:rsidRPr="009A33DE">
        <w:rPr>
          <w:rFonts w:ascii="Times New Roman" w:hAnsi="Times New Roman" w:cs="Times New Roman"/>
          <w:sz w:val="24"/>
          <w:szCs w:val="24"/>
        </w:rPr>
        <w:t xml:space="preserve"> и животни</w:t>
      </w:r>
      <w:r w:rsidR="009A33DE" w:rsidRPr="00AD2CD4">
        <w:rPr>
          <w:rFonts w:ascii="Times New Roman" w:hAnsi="Times New Roman" w:cs="Times New Roman"/>
          <w:sz w:val="24"/>
          <w:szCs w:val="24"/>
        </w:rPr>
        <w:t>;</w:t>
      </w:r>
    </w:p>
    <w:p w14:paraId="43FB56A4" w14:textId="3A326E47"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3. Приложение № </w:t>
      </w:r>
      <w:r w:rsidR="009A33DE">
        <w:rPr>
          <w:rFonts w:ascii="Times New Roman" w:hAnsi="Times New Roman" w:cs="Times New Roman"/>
          <w:sz w:val="24"/>
          <w:szCs w:val="24"/>
        </w:rPr>
        <w:t>3</w:t>
      </w:r>
      <w:r w:rsidR="009A33DE" w:rsidRPr="00AD2CD4">
        <w:rPr>
          <w:rFonts w:ascii="Times New Roman" w:hAnsi="Times New Roman" w:cs="Times New Roman"/>
          <w:sz w:val="24"/>
          <w:szCs w:val="24"/>
        </w:rPr>
        <w:t xml:space="preserve"> </w:t>
      </w:r>
      <w:r w:rsidRPr="00AD2CD4">
        <w:rPr>
          <w:rFonts w:ascii="Times New Roman" w:hAnsi="Times New Roman" w:cs="Times New Roman"/>
          <w:sz w:val="24"/>
          <w:szCs w:val="24"/>
        </w:rPr>
        <w:t>- Бизнес план;</w:t>
      </w:r>
    </w:p>
    <w:p w14:paraId="1C37A739" w14:textId="55BDC955"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4. </w:t>
      </w:r>
      <w:r w:rsidR="009A33DE" w:rsidRPr="00AD2CD4">
        <w:rPr>
          <w:rFonts w:ascii="Times New Roman" w:hAnsi="Times New Roman" w:cs="Times New Roman"/>
          <w:sz w:val="24"/>
          <w:szCs w:val="24"/>
        </w:rPr>
        <w:t xml:space="preserve">Приложение № </w:t>
      </w:r>
      <w:r w:rsidR="009A33DE">
        <w:rPr>
          <w:rFonts w:ascii="Times New Roman" w:hAnsi="Times New Roman" w:cs="Times New Roman"/>
          <w:sz w:val="24"/>
          <w:szCs w:val="24"/>
        </w:rPr>
        <w:t>4</w:t>
      </w:r>
      <w:r w:rsidR="009A33DE" w:rsidRPr="00AD2CD4">
        <w:rPr>
          <w:rFonts w:ascii="Times New Roman" w:hAnsi="Times New Roman" w:cs="Times New Roman"/>
          <w:sz w:val="24"/>
          <w:szCs w:val="24"/>
        </w:rPr>
        <w:t xml:space="preserve"> - Декларация при кандидатстване;</w:t>
      </w:r>
    </w:p>
    <w:p w14:paraId="012728D8" w14:textId="580185AC"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5. Приложение № </w:t>
      </w:r>
      <w:r w:rsidR="009A33DE" w:rsidRPr="009A33DE">
        <w:rPr>
          <w:rFonts w:ascii="Times New Roman" w:hAnsi="Times New Roman" w:cs="Times New Roman"/>
          <w:sz w:val="24"/>
          <w:szCs w:val="24"/>
        </w:rPr>
        <w:t xml:space="preserve">5 - </w:t>
      </w:r>
      <w:r w:rsidR="00F54F3A" w:rsidRPr="00F54F3A">
        <w:rPr>
          <w:rFonts w:ascii="Times New Roman" w:hAnsi="Times New Roman" w:cs="Times New Roman"/>
          <w:sz w:val="24"/>
          <w:szCs w:val="24"/>
        </w:rPr>
        <w:t>Декларация-съгласие от членове на групи/организации на производители.</w:t>
      </w:r>
      <w:r w:rsidR="009A33DE" w:rsidRPr="009A33DE">
        <w:rPr>
          <w:rFonts w:ascii="Times New Roman" w:hAnsi="Times New Roman" w:cs="Times New Roman"/>
          <w:sz w:val="24"/>
          <w:szCs w:val="24"/>
        </w:rPr>
        <w:t>;</w:t>
      </w:r>
    </w:p>
    <w:p w14:paraId="4D48A8D6" w14:textId="069875A5"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6. Приложение № </w:t>
      </w:r>
      <w:r w:rsidR="009A33DE">
        <w:rPr>
          <w:rFonts w:ascii="Times New Roman" w:hAnsi="Times New Roman" w:cs="Times New Roman"/>
          <w:sz w:val="24"/>
          <w:szCs w:val="24"/>
        </w:rPr>
        <w:t>6</w:t>
      </w:r>
      <w:r w:rsidR="009A33DE" w:rsidRPr="00AD2CD4">
        <w:rPr>
          <w:rFonts w:ascii="Times New Roman" w:hAnsi="Times New Roman" w:cs="Times New Roman"/>
          <w:sz w:val="24"/>
          <w:szCs w:val="24"/>
        </w:rPr>
        <w:t xml:space="preserve"> - Списък на допустимите непреработени земеделски продукти</w:t>
      </w:r>
      <w:r w:rsidR="009A33DE">
        <w:rPr>
          <w:rFonts w:ascii="Times New Roman" w:hAnsi="Times New Roman" w:cs="Times New Roman"/>
          <w:sz w:val="24"/>
          <w:szCs w:val="24"/>
        </w:rPr>
        <w:t>;</w:t>
      </w:r>
    </w:p>
    <w:p w14:paraId="04EE9D74" w14:textId="77777777"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7. Приложение № </w:t>
      </w:r>
      <w:r w:rsidR="009A33DE" w:rsidRPr="009A33DE">
        <w:rPr>
          <w:rFonts w:ascii="Times New Roman" w:hAnsi="Times New Roman" w:cs="Times New Roman"/>
          <w:sz w:val="24"/>
          <w:szCs w:val="24"/>
        </w:rPr>
        <w:t>7 - Калкулатор за оценка на капацитета на земеделската техника;</w:t>
      </w:r>
    </w:p>
    <w:p w14:paraId="0A054A17" w14:textId="77777777" w:rsidR="009A33DE" w:rsidRDefault="009A33DE"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Pr="009A33DE">
        <w:rPr>
          <w:rFonts w:ascii="Times New Roman" w:hAnsi="Times New Roman" w:cs="Times New Roman"/>
          <w:sz w:val="24"/>
          <w:szCs w:val="24"/>
        </w:rPr>
        <w:t>Приложение № 8 - Декларация за налична самоходна земеделска техника;</w:t>
      </w:r>
    </w:p>
    <w:p w14:paraId="68055A65" w14:textId="1D1B24FB" w:rsidR="009A33DE" w:rsidRDefault="009A33DE"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9. </w:t>
      </w:r>
      <w:r w:rsidRPr="009A33DE">
        <w:rPr>
          <w:rFonts w:ascii="Times New Roman" w:hAnsi="Times New Roman" w:cs="Times New Roman"/>
          <w:sz w:val="24"/>
          <w:szCs w:val="24"/>
        </w:rPr>
        <w:t>Приложение № 9</w:t>
      </w:r>
      <w:r w:rsidRPr="00AD2CD4">
        <w:rPr>
          <w:rFonts w:ascii="Times New Roman" w:hAnsi="Times New Roman" w:cs="Times New Roman"/>
          <w:sz w:val="24"/>
          <w:szCs w:val="24"/>
        </w:rPr>
        <w:t xml:space="preserve"> - Списък с наименованията на активите, за които са определени референтни разходи</w:t>
      </w:r>
      <w:r>
        <w:rPr>
          <w:rFonts w:ascii="Times New Roman" w:hAnsi="Times New Roman" w:cs="Times New Roman"/>
          <w:sz w:val="24"/>
          <w:szCs w:val="24"/>
        </w:rPr>
        <w:t>;</w:t>
      </w:r>
    </w:p>
    <w:p w14:paraId="14CD3DF7" w14:textId="1C1B905C" w:rsidR="006152AD" w:rsidRPr="00081ABE" w:rsidRDefault="009A33DE"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10. Приложение № 10</w:t>
      </w:r>
      <w:r w:rsidRPr="00AD2CD4">
        <w:rPr>
          <w:rFonts w:ascii="Times New Roman" w:hAnsi="Times New Roman" w:cs="Times New Roman"/>
          <w:sz w:val="24"/>
          <w:szCs w:val="24"/>
        </w:rPr>
        <w:t xml:space="preserve"> - Декларация по чл. 4а, ал. 1 от ЗМСП</w:t>
      </w:r>
      <w:r>
        <w:rPr>
          <w:rFonts w:ascii="Times New Roman" w:hAnsi="Times New Roman" w:cs="Times New Roman"/>
          <w:sz w:val="24"/>
          <w:szCs w:val="24"/>
        </w:rPr>
        <w:t>;</w:t>
      </w:r>
    </w:p>
    <w:sectPr w:rsidR="006152AD" w:rsidRPr="00081ABE" w:rsidSect="0070499A">
      <w:headerReference w:type="default" r:id="rId14"/>
      <w:footerReference w:type="default" r:id="rId15"/>
      <w:pgSz w:w="11906" w:h="16838" w:code="9"/>
      <w:pgMar w:top="1418" w:right="1134" w:bottom="1276"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EA0BC" w14:textId="77777777" w:rsidR="008A6F6F" w:rsidRDefault="008A6F6F" w:rsidP="005B1132">
      <w:pPr>
        <w:spacing w:after="0" w:line="240" w:lineRule="auto"/>
      </w:pPr>
      <w:r>
        <w:separator/>
      </w:r>
    </w:p>
  </w:endnote>
  <w:endnote w:type="continuationSeparator" w:id="0">
    <w:p w14:paraId="6FC0E269" w14:textId="77777777" w:rsidR="008A6F6F" w:rsidRDefault="008A6F6F" w:rsidP="005B1132">
      <w:pPr>
        <w:spacing w:after="0" w:line="240" w:lineRule="auto"/>
      </w:pPr>
      <w:r>
        <w:continuationSeparator/>
      </w:r>
    </w:p>
  </w:endnote>
  <w:endnote w:type="continuationNotice" w:id="1">
    <w:p w14:paraId="78D287B3" w14:textId="77777777" w:rsidR="008A6F6F" w:rsidRDefault="008A6F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6A59" w14:textId="67BE0E2C" w:rsidR="001C5067" w:rsidRPr="007421A7" w:rsidRDefault="001C5067" w:rsidP="00274B68">
    <w:pPr>
      <w:pStyle w:val="Footer"/>
      <w:spacing w:line="276" w:lineRule="auto"/>
      <w:rPr>
        <w:rFonts w:ascii="Times New Roman" w:hAnsi="Times New Roman" w:cs="Times New Roman"/>
        <w:i/>
        <w:sz w:val="20"/>
        <w:szCs w:val="20"/>
      </w:rPr>
    </w:pPr>
    <w:r w:rsidRPr="007421A7">
      <w:rPr>
        <w:rFonts w:ascii="Times New Roman" w:hAnsi="Times New Roman" w:cs="Times New Roman"/>
        <w:i/>
        <w:sz w:val="20"/>
        <w:szCs w:val="20"/>
      </w:rPr>
      <w:t>Интервенция II.Г.</w:t>
    </w:r>
    <w:r w:rsidRPr="00A93514">
      <w:rPr>
        <w:rFonts w:ascii="Times New Roman" w:hAnsi="Times New Roman" w:cs="Times New Roman"/>
        <w:i/>
        <w:sz w:val="20"/>
        <w:szCs w:val="20"/>
      </w:rPr>
      <w:t>1</w:t>
    </w:r>
    <w:r>
      <w:rPr>
        <w:rFonts w:ascii="Times New Roman" w:hAnsi="Times New Roman" w:cs="Times New Roman"/>
        <w:i/>
        <w:sz w:val="20"/>
        <w:szCs w:val="20"/>
      </w:rPr>
      <w:t>.1.</w:t>
    </w:r>
    <w:r w:rsidRPr="00A93514">
      <w:rPr>
        <w:rFonts w:ascii="Times New Roman" w:hAnsi="Times New Roman" w:cs="Times New Roman"/>
        <w:i/>
        <w:sz w:val="20"/>
        <w:szCs w:val="20"/>
      </w:rPr>
      <w:t xml:space="preserve"> - </w:t>
    </w:r>
    <w:r w:rsidRPr="002C00C4">
      <w:rPr>
        <w:rFonts w:ascii="Times New Roman" w:hAnsi="Times New Roman" w:cs="Times New Roman"/>
        <w:i/>
        <w:sz w:val="20"/>
        <w:szCs w:val="20"/>
      </w:rPr>
      <w:t>Инвестиции в земеделските стопанства насочени към опазване на компонентите на околната среда</w:t>
    </w:r>
  </w:p>
  <w:p w14:paraId="084171F0" w14:textId="1ADF4421" w:rsidR="001C5067" w:rsidRPr="00435304" w:rsidRDefault="001C5067" w:rsidP="00274B68">
    <w:pPr>
      <w:pStyle w:val="Footer"/>
      <w:tabs>
        <w:tab w:val="clear" w:pos="4536"/>
        <w:tab w:val="clear" w:pos="9072"/>
      </w:tabs>
      <w:spacing w:line="276" w:lineRule="auto"/>
      <w:jc w:val="both"/>
      <w:rPr>
        <w:rFonts w:ascii="Times New Roman" w:hAnsi="Times New Roman" w:cs="Times New Roman"/>
        <w:sz w:val="20"/>
        <w:szCs w:val="20"/>
      </w:rPr>
    </w:pPr>
    <w:r w:rsidRPr="002C00C4">
      <w:rPr>
        <w:rFonts w:ascii="Times New Roman" w:hAnsi="Times New Roman" w:cs="Times New Roman"/>
        <w:i/>
        <w:sz w:val="20"/>
        <w:szCs w:val="20"/>
      </w:rPr>
      <w:t>ПРИЕМ № II/Г/1/</w:t>
    </w:r>
    <w:r>
      <w:rPr>
        <w:rFonts w:ascii="Times New Roman" w:hAnsi="Times New Roman" w:cs="Times New Roman"/>
        <w:i/>
        <w:sz w:val="20"/>
        <w:szCs w:val="20"/>
      </w:rPr>
      <w:t>1</w:t>
    </w:r>
    <w:r w:rsidRPr="002C00C4">
      <w:rPr>
        <w:rFonts w:ascii="Times New Roman" w:hAnsi="Times New Roman" w:cs="Times New Roman"/>
        <w:i/>
        <w:sz w:val="20"/>
        <w:szCs w:val="20"/>
      </w:rPr>
      <w:t>/1</w:t>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sdt>
      <w:sdtPr>
        <w:rPr>
          <w:rFonts w:ascii="Times New Roman" w:hAnsi="Times New Roman" w:cs="Times New Roman"/>
          <w:sz w:val="20"/>
          <w:szCs w:val="20"/>
        </w:rPr>
        <w:id w:val="1389454234"/>
        <w:docPartObj>
          <w:docPartGallery w:val="Page Numbers (Bottom of Page)"/>
          <w:docPartUnique/>
        </w:docPartObj>
      </w:sdtPr>
      <w:sdtEndPr>
        <w:rPr>
          <w:noProof/>
        </w:rPr>
      </w:sdtEndPr>
      <w:sdtContent>
        <w:r w:rsidRPr="002C00C4">
          <w:rPr>
            <w:rFonts w:ascii="Times New Roman" w:hAnsi="Times New Roman" w:cs="Times New Roman"/>
            <w:sz w:val="20"/>
            <w:szCs w:val="20"/>
          </w:rPr>
          <w:fldChar w:fldCharType="begin"/>
        </w:r>
        <w:r w:rsidRPr="002C00C4">
          <w:rPr>
            <w:rFonts w:ascii="Times New Roman" w:hAnsi="Times New Roman" w:cs="Times New Roman"/>
            <w:sz w:val="20"/>
            <w:szCs w:val="20"/>
          </w:rPr>
          <w:instrText xml:space="preserve"> PAGE   \* MERGEFORMAT </w:instrText>
        </w:r>
        <w:r w:rsidRPr="002C00C4">
          <w:rPr>
            <w:rFonts w:ascii="Times New Roman" w:hAnsi="Times New Roman" w:cs="Times New Roman"/>
            <w:sz w:val="20"/>
            <w:szCs w:val="20"/>
          </w:rPr>
          <w:fldChar w:fldCharType="separate"/>
        </w:r>
        <w:r w:rsidR="001E0B2E">
          <w:rPr>
            <w:rFonts w:ascii="Times New Roman" w:hAnsi="Times New Roman" w:cs="Times New Roman"/>
            <w:noProof/>
            <w:sz w:val="20"/>
            <w:szCs w:val="20"/>
          </w:rPr>
          <w:t>43</w:t>
        </w:r>
        <w:r w:rsidRPr="002C00C4">
          <w:rPr>
            <w:rFonts w:ascii="Times New Roman" w:hAnsi="Times New Roman" w:cs="Times New Roman"/>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DED77" w14:textId="77777777" w:rsidR="008A6F6F" w:rsidRDefault="008A6F6F" w:rsidP="005B1132">
      <w:pPr>
        <w:spacing w:after="0" w:line="240" w:lineRule="auto"/>
      </w:pPr>
      <w:r>
        <w:separator/>
      </w:r>
    </w:p>
  </w:footnote>
  <w:footnote w:type="continuationSeparator" w:id="0">
    <w:p w14:paraId="643CD725" w14:textId="77777777" w:rsidR="008A6F6F" w:rsidRDefault="008A6F6F" w:rsidP="005B1132">
      <w:pPr>
        <w:spacing w:after="0" w:line="240" w:lineRule="auto"/>
      </w:pPr>
      <w:r>
        <w:continuationSeparator/>
      </w:r>
    </w:p>
  </w:footnote>
  <w:footnote w:type="continuationNotice" w:id="1">
    <w:p w14:paraId="370430A2" w14:textId="77777777" w:rsidR="008A6F6F" w:rsidRDefault="008A6F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22CE7" w14:textId="500E8156" w:rsidR="001C5067" w:rsidRPr="0028612D" w:rsidRDefault="001C5067" w:rsidP="0028612D">
    <w:pPr>
      <w:pStyle w:val="Header"/>
      <w:tabs>
        <w:tab w:val="clear" w:pos="4536"/>
        <w:tab w:val="clear" w:pos="9072"/>
      </w:tabs>
    </w:pPr>
    <w:r w:rsidRPr="00FC63B6">
      <w:rPr>
        <w:rFonts w:cstheme="minorHAnsi"/>
        <w:noProof/>
        <w:sz w:val="24"/>
        <w:szCs w:val="24"/>
        <w:lang w:eastAsia="bg-BG"/>
      </w:rPr>
      <w:drawing>
        <wp:inline distT="0" distB="0" distL="0" distR="0" wp14:anchorId="5784924A" wp14:editId="6A00D82D">
          <wp:extent cx="6120130" cy="69755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3779DC"/>
    <w:multiLevelType w:val="hybridMultilevel"/>
    <w:tmpl w:val="5054251A"/>
    <w:lvl w:ilvl="0" w:tplc="A06CE26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72F2897"/>
    <w:multiLevelType w:val="hybridMultilevel"/>
    <w:tmpl w:val="CAA49F0A"/>
    <w:lvl w:ilvl="0" w:tplc="08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706B47"/>
    <w:multiLevelType w:val="hybridMultilevel"/>
    <w:tmpl w:val="7DF83484"/>
    <w:lvl w:ilvl="0" w:tplc="79D667C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1137534"/>
    <w:multiLevelType w:val="hybridMultilevel"/>
    <w:tmpl w:val="7A0EE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9004BE4"/>
    <w:multiLevelType w:val="hybridMultilevel"/>
    <w:tmpl w:val="0F32726A"/>
    <w:lvl w:ilvl="0" w:tplc="27D69C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AD05F14"/>
    <w:multiLevelType w:val="hybridMultilevel"/>
    <w:tmpl w:val="80DE3D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7D4296D"/>
    <w:multiLevelType w:val="hybridMultilevel"/>
    <w:tmpl w:val="B838D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6" w15:restartNumberingAfterBreak="0">
    <w:nsid w:val="7C8F4DEE"/>
    <w:multiLevelType w:val="hybridMultilevel"/>
    <w:tmpl w:val="C49E8C66"/>
    <w:lvl w:ilvl="0" w:tplc="BDDC3CA2">
      <w:start w:val="1"/>
      <w:numFmt w:val="decimal"/>
      <w:pStyle w:val="TOC1"/>
      <w:lvlText w:val="%1."/>
      <w:lvlJc w:val="left"/>
      <w:pPr>
        <w:ind w:left="720" w:hanging="360"/>
      </w:pPr>
      <w:rPr>
        <w:rFonts w:eastAsiaTheme="minorHAnsi" w:hint="default"/>
        <w:b w:val="0"/>
        <w:color w:val="0563C1" w:themeColor="hyperlink"/>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11"/>
  </w:num>
  <w:num w:numId="3">
    <w:abstractNumId w:val="14"/>
  </w:num>
  <w:num w:numId="4">
    <w:abstractNumId w:val="9"/>
  </w:num>
  <w:num w:numId="5">
    <w:abstractNumId w:val="1"/>
  </w:num>
  <w:num w:numId="6">
    <w:abstractNumId w:val="15"/>
  </w:num>
  <w:num w:numId="7">
    <w:abstractNumId w:val="17"/>
  </w:num>
  <w:num w:numId="8">
    <w:abstractNumId w:val="5"/>
  </w:num>
  <w:num w:numId="9">
    <w:abstractNumId w:val="6"/>
  </w:num>
  <w:num w:numId="10">
    <w:abstractNumId w:val="2"/>
  </w:num>
  <w:num w:numId="11">
    <w:abstractNumId w:val="0"/>
  </w:num>
  <w:num w:numId="12">
    <w:abstractNumId w:val="16"/>
  </w:num>
  <w:num w:numId="13">
    <w:abstractNumId w:val="7"/>
  </w:num>
  <w:num w:numId="14">
    <w:abstractNumId w:val="13"/>
  </w:num>
  <w:num w:numId="15">
    <w:abstractNumId w:val="12"/>
  </w:num>
  <w:num w:numId="16">
    <w:abstractNumId w:val="8"/>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69E"/>
    <w:rsid w:val="00004889"/>
    <w:rsid w:val="00005644"/>
    <w:rsid w:val="00006166"/>
    <w:rsid w:val="00006A38"/>
    <w:rsid w:val="00010307"/>
    <w:rsid w:val="00010AF9"/>
    <w:rsid w:val="00011D58"/>
    <w:rsid w:val="00012EB0"/>
    <w:rsid w:val="00013070"/>
    <w:rsid w:val="000168F6"/>
    <w:rsid w:val="000177C1"/>
    <w:rsid w:val="00020DC9"/>
    <w:rsid w:val="0002188F"/>
    <w:rsid w:val="00021A15"/>
    <w:rsid w:val="00025B0E"/>
    <w:rsid w:val="0002703F"/>
    <w:rsid w:val="0002736C"/>
    <w:rsid w:val="00030786"/>
    <w:rsid w:val="00030F81"/>
    <w:rsid w:val="000310BA"/>
    <w:rsid w:val="00031A85"/>
    <w:rsid w:val="00034545"/>
    <w:rsid w:val="00036A3A"/>
    <w:rsid w:val="00037D4F"/>
    <w:rsid w:val="0004023F"/>
    <w:rsid w:val="00040BD7"/>
    <w:rsid w:val="00044D96"/>
    <w:rsid w:val="00047CFD"/>
    <w:rsid w:val="00051023"/>
    <w:rsid w:val="00051B4B"/>
    <w:rsid w:val="00053842"/>
    <w:rsid w:val="000541D1"/>
    <w:rsid w:val="000558CD"/>
    <w:rsid w:val="000566E3"/>
    <w:rsid w:val="00056951"/>
    <w:rsid w:val="00057B24"/>
    <w:rsid w:val="000621F4"/>
    <w:rsid w:val="00062524"/>
    <w:rsid w:val="000630A9"/>
    <w:rsid w:val="00063729"/>
    <w:rsid w:val="00065AB0"/>
    <w:rsid w:val="000667AC"/>
    <w:rsid w:val="00066F4B"/>
    <w:rsid w:val="00067181"/>
    <w:rsid w:val="0006798B"/>
    <w:rsid w:val="00070001"/>
    <w:rsid w:val="0007060D"/>
    <w:rsid w:val="0007242F"/>
    <w:rsid w:val="00072A30"/>
    <w:rsid w:val="00072D7C"/>
    <w:rsid w:val="0007485A"/>
    <w:rsid w:val="00075997"/>
    <w:rsid w:val="00076267"/>
    <w:rsid w:val="00077842"/>
    <w:rsid w:val="00077BFA"/>
    <w:rsid w:val="00077EAB"/>
    <w:rsid w:val="000808FC"/>
    <w:rsid w:val="00081ABE"/>
    <w:rsid w:val="000862BC"/>
    <w:rsid w:val="000862F9"/>
    <w:rsid w:val="000871A1"/>
    <w:rsid w:val="00087D2E"/>
    <w:rsid w:val="0009030F"/>
    <w:rsid w:val="00091442"/>
    <w:rsid w:val="000979EE"/>
    <w:rsid w:val="000A2B33"/>
    <w:rsid w:val="000A46D3"/>
    <w:rsid w:val="000A4D4D"/>
    <w:rsid w:val="000A5647"/>
    <w:rsid w:val="000B1094"/>
    <w:rsid w:val="000B22B7"/>
    <w:rsid w:val="000B3D48"/>
    <w:rsid w:val="000B3EB0"/>
    <w:rsid w:val="000B40B9"/>
    <w:rsid w:val="000B5322"/>
    <w:rsid w:val="000B6F7F"/>
    <w:rsid w:val="000C0324"/>
    <w:rsid w:val="000C0F40"/>
    <w:rsid w:val="000C27FC"/>
    <w:rsid w:val="000C425E"/>
    <w:rsid w:val="000C42B2"/>
    <w:rsid w:val="000C4F0A"/>
    <w:rsid w:val="000C7BE1"/>
    <w:rsid w:val="000D178F"/>
    <w:rsid w:val="000D2314"/>
    <w:rsid w:val="000D24C1"/>
    <w:rsid w:val="000D4542"/>
    <w:rsid w:val="000D4613"/>
    <w:rsid w:val="000E0912"/>
    <w:rsid w:val="000E5D9C"/>
    <w:rsid w:val="000E728D"/>
    <w:rsid w:val="000E790C"/>
    <w:rsid w:val="000F2CE6"/>
    <w:rsid w:val="000F335D"/>
    <w:rsid w:val="000F67C8"/>
    <w:rsid w:val="000F73B7"/>
    <w:rsid w:val="000F763E"/>
    <w:rsid w:val="0010025B"/>
    <w:rsid w:val="0010040C"/>
    <w:rsid w:val="00100B8A"/>
    <w:rsid w:val="00101E9A"/>
    <w:rsid w:val="0010255E"/>
    <w:rsid w:val="00103B07"/>
    <w:rsid w:val="001045B5"/>
    <w:rsid w:val="00106B16"/>
    <w:rsid w:val="00111B94"/>
    <w:rsid w:val="00112839"/>
    <w:rsid w:val="00113D58"/>
    <w:rsid w:val="00116E34"/>
    <w:rsid w:val="001207A7"/>
    <w:rsid w:val="001209AD"/>
    <w:rsid w:val="0012266D"/>
    <w:rsid w:val="00125C53"/>
    <w:rsid w:val="00126F65"/>
    <w:rsid w:val="00126FC5"/>
    <w:rsid w:val="00127397"/>
    <w:rsid w:val="001273C8"/>
    <w:rsid w:val="001326FC"/>
    <w:rsid w:val="00132D6F"/>
    <w:rsid w:val="001349A7"/>
    <w:rsid w:val="0013582E"/>
    <w:rsid w:val="00135904"/>
    <w:rsid w:val="00136C87"/>
    <w:rsid w:val="00144A2E"/>
    <w:rsid w:val="00145BB9"/>
    <w:rsid w:val="00147310"/>
    <w:rsid w:val="0014753D"/>
    <w:rsid w:val="001521A0"/>
    <w:rsid w:val="00152409"/>
    <w:rsid w:val="00155146"/>
    <w:rsid w:val="001629A5"/>
    <w:rsid w:val="00163594"/>
    <w:rsid w:val="00166A31"/>
    <w:rsid w:val="00170681"/>
    <w:rsid w:val="00171500"/>
    <w:rsid w:val="00172950"/>
    <w:rsid w:val="00175181"/>
    <w:rsid w:val="00176720"/>
    <w:rsid w:val="00177699"/>
    <w:rsid w:val="00177E0D"/>
    <w:rsid w:val="00181B0F"/>
    <w:rsid w:val="0018513E"/>
    <w:rsid w:val="00185BCD"/>
    <w:rsid w:val="00185C5B"/>
    <w:rsid w:val="001873F4"/>
    <w:rsid w:val="00190447"/>
    <w:rsid w:val="001904A5"/>
    <w:rsid w:val="0019203F"/>
    <w:rsid w:val="00192068"/>
    <w:rsid w:val="001929DB"/>
    <w:rsid w:val="001943D0"/>
    <w:rsid w:val="0019464D"/>
    <w:rsid w:val="0019603F"/>
    <w:rsid w:val="001979D6"/>
    <w:rsid w:val="001A1618"/>
    <w:rsid w:val="001A2658"/>
    <w:rsid w:val="001A650A"/>
    <w:rsid w:val="001A73BC"/>
    <w:rsid w:val="001B051B"/>
    <w:rsid w:val="001B172E"/>
    <w:rsid w:val="001B47CB"/>
    <w:rsid w:val="001B5446"/>
    <w:rsid w:val="001B56A5"/>
    <w:rsid w:val="001B7BAD"/>
    <w:rsid w:val="001C017D"/>
    <w:rsid w:val="001C01C8"/>
    <w:rsid w:val="001C3998"/>
    <w:rsid w:val="001C5067"/>
    <w:rsid w:val="001C5FE3"/>
    <w:rsid w:val="001C661D"/>
    <w:rsid w:val="001C73FB"/>
    <w:rsid w:val="001D01D9"/>
    <w:rsid w:val="001D0EB3"/>
    <w:rsid w:val="001D1018"/>
    <w:rsid w:val="001D11D0"/>
    <w:rsid w:val="001D5033"/>
    <w:rsid w:val="001D6B6F"/>
    <w:rsid w:val="001E02B7"/>
    <w:rsid w:val="001E0B2E"/>
    <w:rsid w:val="001E259C"/>
    <w:rsid w:val="001E5D68"/>
    <w:rsid w:val="001E73BA"/>
    <w:rsid w:val="001E7852"/>
    <w:rsid w:val="001F0827"/>
    <w:rsid w:val="001F1E02"/>
    <w:rsid w:val="001F3458"/>
    <w:rsid w:val="001F383C"/>
    <w:rsid w:val="001F4B25"/>
    <w:rsid w:val="001F554F"/>
    <w:rsid w:val="001F5BF2"/>
    <w:rsid w:val="001F5F03"/>
    <w:rsid w:val="001F6552"/>
    <w:rsid w:val="001F6B37"/>
    <w:rsid w:val="002018F4"/>
    <w:rsid w:val="00202076"/>
    <w:rsid w:val="002025B3"/>
    <w:rsid w:val="00203478"/>
    <w:rsid w:val="0020366A"/>
    <w:rsid w:val="002042BC"/>
    <w:rsid w:val="0020474B"/>
    <w:rsid w:val="002053DF"/>
    <w:rsid w:val="00206F62"/>
    <w:rsid w:val="00210790"/>
    <w:rsid w:val="002154D1"/>
    <w:rsid w:val="002160F4"/>
    <w:rsid w:val="0021636B"/>
    <w:rsid w:val="00216659"/>
    <w:rsid w:val="00221479"/>
    <w:rsid w:val="00221BF5"/>
    <w:rsid w:val="00223146"/>
    <w:rsid w:val="0022345C"/>
    <w:rsid w:val="002238BA"/>
    <w:rsid w:val="00226D2B"/>
    <w:rsid w:val="002276B6"/>
    <w:rsid w:val="0023180E"/>
    <w:rsid w:val="00231D22"/>
    <w:rsid w:val="00234047"/>
    <w:rsid w:val="00235231"/>
    <w:rsid w:val="00235B37"/>
    <w:rsid w:val="00240B07"/>
    <w:rsid w:val="002411F8"/>
    <w:rsid w:val="00241CB8"/>
    <w:rsid w:val="00242D9E"/>
    <w:rsid w:val="0024533B"/>
    <w:rsid w:val="00245AB8"/>
    <w:rsid w:val="00245E34"/>
    <w:rsid w:val="00246325"/>
    <w:rsid w:val="002470A7"/>
    <w:rsid w:val="002474E0"/>
    <w:rsid w:val="002500F9"/>
    <w:rsid w:val="00252774"/>
    <w:rsid w:val="00253C71"/>
    <w:rsid w:val="00253D41"/>
    <w:rsid w:val="00253E6C"/>
    <w:rsid w:val="00256396"/>
    <w:rsid w:val="002578F0"/>
    <w:rsid w:val="002604FB"/>
    <w:rsid w:val="00262350"/>
    <w:rsid w:val="00262DE9"/>
    <w:rsid w:val="00264AFE"/>
    <w:rsid w:val="0026560D"/>
    <w:rsid w:val="002657B6"/>
    <w:rsid w:val="002658BC"/>
    <w:rsid w:val="00265EAC"/>
    <w:rsid w:val="0026605B"/>
    <w:rsid w:val="00273563"/>
    <w:rsid w:val="00274B68"/>
    <w:rsid w:val="00275E27"/>
    <w:rsid w:val="00280B4C"/>
    <w:rsid w:val="00283690"/>
    <w:rsid w:val="0028612D"/>
    <w:rsid w:val="0028616E"/>
    <w:rsid w:val="002875B3"/>
    <w:rsid w:val="00287EA9"/>
    <w:rsid w:val="00290A9F"/>
    <w:rsid w:val="00291B5B"/>
    <w:rsid w:val="002926AA"/>
    <w:rsid w:val="00296689"/>
    <w:rsid w:val="00297BE8"/>
    <w:rsid w:val="002A1053"/>
    <w:rsid w:val="002A215A"/>
    <w:rsid w:val="002A40C9"/>
    <w:rsid w:val="002A459A"/>
    <w:rsid w:val="002A75E8"/>
    <w:rsid w:val="002B3985"/>
    <w:rsid w:val="002B4302"/>
    <w:rsid w:val="002C00C4"/>
    <w:rsid w:val="002C198D"/>
    <w:rsid w:val="002C1DE8"/>
    <w:rsid w:val="002C21B2"/>
    <w:rsid w:val="002C2496"/>
    <w:rsid w:val="002C2EDC"/>
    <w:rsid w:val="002C3CAE"/>
    <w:rsid w:val="002C59AC"/>
    <w:rsid w:val="002C5DC6"/>
    <w:rsid w:val="002C673E"/>
    <w:rsid w:val="002C7D9C"/>
    <w:rsid w:val="002D2B41"/>
    <w:rsid w:val="002D2C06"/>
    <w:rsid w:val="002D68C4"/>
    <w:rsid w:val="002D75FD"/>
    <w:rsid w:val="002D76DE"/>
    <w:rsid w:val="002E0A48"/>
    <w:rsid w:val="002E127F"/>
    <w:rsid w:val="002E2E58"/>
    <w:rsid w:val="002E37CB"/>
    <w:rsid w:val="002E403C"/>
    <w:rsid w:val="002E4445"/>
    <w:rsid w:val="002F2DA1"/>
    <w:rsid w:val="002F3DF5"/>
    <w:rsid w:val="002F5124"/>
    <w:rsid w:val="002F6F16"/>
    <w:rsid w:val="00300F73"/>
    <w:rsid w:val="00304E76"/>
    <w:rsid w:val="00305516"/>
    <w:rsid w:val="00305921"/>
    <w:rsid w:val="0030661B"/>
    <w:rsid w:val="00307664"/>
    <w:rsid w:val="003157D0"/>
    <w:rsid w:val="00317222"/>
    <w:rsid w:val="0032206E"/>
    <w:rsid w:val="003240CB"/>
    <w:rsid w:val="00324C7B"/>
    <w:rsid w:val="003250B1"/>
    <w:rsid w:val="00326F0A"/>
    <w:rsid w:val="00332D79"/>
    <w:rsid w:val="00333CAC"/>
    <w:rsid w:val="00334075"/>
    <w:rsid w:val="00334424"/>
    <w:rsid w:val="00335CB9"/>
    <w:rsid w:val="00336DA1"/>
    <w:rsid w:val="00337C57"/>
    <w:rsid w:val="0034069D"/>
    <w:rsid w:val="00341272"/>
    <w:rsid w:val="003419F4"/>
    <w:rsid w:val="00342241"/>
    <w:rsid w:val="00342BD6"/>
    <w:rsid w:val="00344F14"/>
    <w:rsid w:val="00345116"/>
    <w:rsid w:val="00346E71"/>
    <w:rsid w:val="003470C9"/>
    <w:rsid w:val="00363917"/>
    <w:rsid w:val="00364336"/>
    <w:rsid w:val="00364D11"/>
    <w:rsid w:val="00365BC8"/>
    <w:rsid w:val="00365FC6"/>
    <w:rsid w:val="00366CB8"/>
    <w:rsid w:val="003670CB"/>
    <w:rsid w:val="003679AD"/>
    <w:rsid w:val="0037125F"/>
    <w:rsid w:val="0037126F"/>
    <w:rsid w:val="00372194"/>
    <w:rsid w:val="00372D1D"/>
    <w:rsid w:val="00375434"/>
    <w:rsid w:val="003757C4"/>
    <w:rsid w:val="00376F78"/>
    <w:rsid w:val="003815BB"/>
    <w:rsid w:val="003820F6"/>
    <w:rsid w:val="0038483C"/>
    <w:rsid w:val="003852B7"/>
    <w:rsid w:val="00390305"/>
    <w:rsid w:val="00390687"/>
    <w:rsid w:val="003914F0"/>
    <w:rsid w:val="003978A0"/>
    <w:rsid w:val="003A1881"/>
    <w:rsid w:val="003A223E"/>
    <w:rsid w:val="003A5A59"/>
    <w:rsid w:val="003A68C0"/>
    <w:rsid w:val="003B1390"/>
    <w:rsid w:val="003B3943"/>
    <w:rsid w:val="003B3A96"/>
    <w:rsid w:val="003B5AD0"/>
    <w:rsid w:val="003B6C07"/>
    <w:rsid w:val="003C1025"/>
    <w:rsid w:val="003C107B"/>
    <w:rsid w:val="003C119F"/>
    <w:rsid w:val="003C14E3"/>
    <w:rsid w:val="003C2A7F"/>
    <w:rsid w:val="003C3B3C"/>
    <w:rsid w:val="003C4424"/>
    <w:rsid w:val="003C6E2F"/>
    <w:rsid w:val="003D2931"/>
    <w:rsid w:val="003D5F6E"/>
    <w:rsid w:val="003D69FE"/>
    <w:rsid w:val="003D76F4"/>
    <w:rsid w:val="003D76FB"/>
    <w:rsid w:val="003D7A40"/>
    <w:rsid w:val="003D7CCC"/>
    <w:rsid w:val="003D7D51"/>
    <w:rsid w:val="003E06E4"/>
    <w:rsid w:val="003E0DB6"/>
    <w:rsid w:val="003E2399"/>
    <w:rsid w:val="003E2992"/>
    <w:rsid w:val="003E332F"/>
    <w:rsid w:val="003E487E"/>
    <w:rsid w:val="003E50B6"/>
    <w:rsid w:val="003E5AAF"/>
    <w:rsid w:val="003E6EED"/>
    <w:rsid w:val="003F13B0"/>
    <w:rsid w:val="003F1460"/>
    <w:rsid w:val="003F16EB"/>
    <w:rsid w:val="003F24E4"/>
    <w:rsid w:val="003F3B8C"/>
    <w:rsid w:val="003F3E0C"/>
    <w:rsid w:val="003F4154"/>
    <w:rsid w:val="003F5A2B"/>
    <w:rsid w:val="003F7A7C"/>
    <w:rsid w:val="004002FE"/>
    <w:rsid w:val="004009F1"/>
    <w:rsid w:val="004011EE"/>
    <w:rsid w:val="00406865"/>
    <w:rsid w:val="00407008"/>
    <w:rsid w:val="00407117"/>
    <w:rsid w:val="0040726C"/>
    <w:rsid w:val="00412799"/>
    <w:rsid w:val="0041568B"/>
    <w:rsid w:val="00422BCA"/>
    <w:rsid w:val="004230EA"/>
    <w:rsid w:val="004236C7"/>
    <w:rsid w:val="00426A24"/>
    <w:rsid w:val="0042797D"/>
    <w:rsid w:val="00427F72"/>
    <w:rsid w:val="00433610"/>
    <w:rsid w:val="00435304"/>
    <w:rsid w:val="004359D3"/>
    <w:rsid w:val="00441616"/>
    <w:rsid w:val="0044247A"/>
    <w:rsid w:val="00443991"/>
    <w:rsid w:val="00443E91"/>
    <w:rsid w:val="004506D8"/>
    <w:rsid w:val="00451537"/>
    <w:rsid w:val="0045198E"/>
    <w:rsid w:val="00451A9C"/>
    <w:rsid w:val="0045260E"/>
    <w:rsid w:val="00454379"/>
    <w:rsid w:val="00454957"/>
    <w:rsid w:val="00454B65"/>
    <w:rsid w:val="004551B0"/>
    <w:rsid w:val="00456507"/>
    <w:rsid w:val="00460A5D"/>
    <w:rsid w:val="0046297F"/>
    <w:rsid w:val="004637E8"/>
    <w:rsid w:val="00466D48"/>
    <w:rsid w:val="0047090A"/>
    <w:rsid w:val="00471260"/>
    <w:rsid w:val="00472153"/>
    <w:rsid w:val="00476C2A"/>
    <w:rsid w:val="00477606"/>
    <w:rsid w:val="00481BAA"/>
    <w:rsid w:val="00483434"/>
    <w:rsid w:val="00483951"/>
    <w:rsid w:val="00483D9A"/>
    <w:rsid w:val="004841B4"/>
    <w:rsid w:val="00485203"/>
    <w:rsid w:val="00486AB1"/>
    <w:rsid w:val="00486D6F"/>
    <w:rsid w:val="0049041E"/>
    <w:rsid w:val="004925F8"/>
    <w:rsid w:val="00493090"/>
    <w:rsid w:val="00493CA1"/>
    <w:rsid w:val="00493D5E"/>
    <w:rsid w:val="00493F98"/>
    <w:rsid w:val="0049478A"/>
    <w:rsid w:val="00494C92"/>
    <w:rsid w:val="004970FD"/>
    <w:rsid w:val="004A00DA"/>
    <w:rsid w:val="004A3E43"/>
    <w:rsid w:val="004A43B9"/>
    <w:rsid w:val="004A630F"/>
    <w:rsid w:val="004B3961"/>
    <w:rsid w:val="004B62C5"/>
    <w:rsid w:val="004B6527"/>
    <w:rsid w:val="004B7576"/>
    <w:rsid w:val="004C010C"/>
    <w:rsid w:val="004C0956"/>
    <w:rsid w:val="004C0A46"/>
    <w:rsid w:val="004C0D07"/>
    <w:rsid w:val="004C0FB3"/>
    <w:rsid w:val="004C2116"/>
    <w:rsid w:val="004C58B2"/>
    <w:rsid w:val="004C5926"/>
    <w:rsid w:val="004D0ACD"/>
    <w:rsid w:val="004D0AE2"/>
    <w:rsid w:val="004D0E04"/>
    <w:rsid w:val="004D1593"/>
    <w:rsid w:val="004D2B22"/>
    <w:rsid w:val="004D3553"/>
    <w:rsid w:val="004D3E6E"/>
    <w:rsid w:val="004D57BE"/>
    <w:rsid w:val="004E0C83"/>
    <w:rsid w:val="004E2B49"/>
    <w:rsid w:val="004E32CA"/>
    <w:rsid w:val="004E45FC"/>
    <w:rsid w:val="004E46D8"/>
    <w:rsid w:val="004E5ABB"/>
    <w:rsid w:val="004E7967"/>
    <w:rsid w:val="004F093A"/>
    <w:rsid w:val="004F3031"/>
    <w:rsid w:val="004F363C"/>
    <w:rsid w:val="004F5E86"/>
    <w:rsid w:val="004F6A32"/>
    <w:rsid w:val="004F6BC8"/>
    <w:rsid w:val="004F745A"/>
    <w:rsid w:val="0050040E"/>
    <w:rsid w:val="00500A6A"/>
    <w:rsid w:val="00501723"/>
    <w:rsid w:val="0050180B"/>
    <w:rsid w:val="00501857"/>
    <w:rsid w:val="00503248"/>
    <w:rsid w:val="00505166"/>
    <w:rsid w:val="0051274D"/>
    <w:rsid w:val="00514CC0"/>
    <w:rsid w:val="0051558F"/>
    <w:rsid w:val="005157FD"/>
    <w:rsid w:val="00515FD7"/>
    <w:rsid w:val="00520F88"/>
    <w:rsid w:val="00521A5E"/>
    <w:rsid w:val="00523BDC"/>
    <w:rsid w:val="00526923"/>
    <w:rsid w:val="00527051"/>
    <w:rsid w:val="00527554"/>
    <w:rsid w:val="00527564"/>
    <w:rsid w:val="00530484"/>
    <w:rsid w:val="005306BB"/>
    <w:rsid w:val="00530705"/>
    <w:rsid w:val="00530EC7"/>
    <w:rsid w:val="0053253E"/>
    <w:rsid w:val="00532BDC"/>
    <w:rsid w:val="00533474"/>
    <w:rsid w:val="00533859"/>
    <w:rsid w:val="005363BB"/>
    <w:rsid w:val="005367A9"/>
    <w:rsid w:val="005368AD"/>
    <w:rsid w:val="00536D3C"/>
    <w:rsid w:val="00536D48"/>
    <w:rsid w:val="0054167A"/>
    <w:rsid w:val="00546312"/>
    <w:rsid w:val="00546D8A"/>
    <w:rsid w:val="005504CD"/>
    <w:rsid w:val="00551366"/>
    <w:rsid w:val="00551FEB"/>
    <w:rsid w:val="00552342"/>
    <w:rsid w:val="005523A7"/>
    <w:rsid w:val="00555F6F"/>
    <w:rsid w:val="00557265"/>
    <w:rsid w:val="005600B1"/>
    <w:rsid w:val="005606F3"/>
    <w:rsid w:val="00560E87"/>
    <w:rsid w:val="00561947"/>
    <w:rsid w:val="00561D0C"/>
    <w:rsid w:val="00562574"/>
    <w:rsid w:val="00562C7A"/>
    <w:rsid w:val="00562D8F"/>
    <w:rsid w:val="00563020"/>
    <w:rsid w:val="00563C0D"/>
    <w:rsid w:val="00564CFB"/>
    <w:rsid w:val="00567777"/>
    <w:rsid w:val="00567DE2"/>
    <w:rsid w:val="00571F0A"/>
    <w:rsid w:val="005735C8"/>
    <w:rsid w:val="00573B7D"/>
    <w:rsid w:val="00573F9B"/>
    <w:rsid w:val="0057494C"/>
    <w:rsid w:val="0057575A"/>
    <w:rsid w:val="00575A86"/>
    <w:rsid w:val="0057619C"/>
    <w:rsid w:val="0057765D"/>
    <w:rsid w:val="00581000"/>
    <w:rsid w:val="00581098"/>
    <w:rsid w:val="00581A96"/>
    <w:rsid w:val="00583BC4"/>
    <w:rsid w:val="00584D85"/>
    <w:rsid w:val="00585504"/>
    <w:rsid w:val="0059346E"/>
    <w:rsid w:val="00594BDA"/>
    <w:rsid w:val="00595202"/>
    <w:rsid w:val="0059521D"/>
    <w:rsid w:val="0059560B"/>
    <w:rsid w:val="00595D79"/>
    <w:rsid w:val="0059747D"/>
    <w:rsid w:val="00597A6E"/>
    <w:rsid w:val="005A00A4"/>
    <w:rsid w:val="005A0D42"/>
    <w:rsid w:val="005A0DA4"/>
    <w:rsid w:val="005A26FB"/>
    <w:rsid w:val="005B1132"/>
    <w:rsid w:val="005B1C57"/>
    <w:rsid w:val="005B278C"/>
    <w:rsid w:val="005B3A2F"/>
    <w:rsid w:val="005B3B2E"/>
    <w:rsid w:val="005B4E95"/>
    <w:rsid w:val="005B63AC"/>
    <w:rsid w:val="005B692F"/>
    <w:rsid w:val="005B7B37"/>
    <w:rsid w:val="005B7E74"/>
    <w:rsid w:val="005C17B9"/>
    <w:rsid w:val="005C2676"/>
    <w:rsid w:val="005C26B5"/>
    <w:rsid w:val="005C2CDE"/>
    <w:rsid w:val="005C38A4"/>
    <w:rsid w:val="005C3FAF"/>
    <w:rsid w:val="005C68C7"/>
    <w:rsid w:val="005C7F5A"/>
    <w:rsid w:val="005D2730"/>
    <w:rsid w:val="005D2F63"/>
    <w:rsid w:val="005D4215"/>
    <w:rsid w:val="005D47B6"/>
    <w:rsid w:val="005D49A3"/>
    <w:rsid w:val="005D52BA"/>
    <w:rsid w:val="005D5434"/>
    <w:rsid w:val="005D6071"/>
    <w:rsid w:val="005D7266"/>
    <w:rsid w:val="005E0A38"/>
    <w:rsid w:val="005E2A45"/>
    <w:rsid w:val="005E2AE9"/>
    <w:rsid w:val="005E2EF5"/>
    <w:rsid w:val="005E31BC"/>
    <w:rsid w:val="005E447E"/>
    <w:rsid w:val="005E49DA"/>
    <w:rsid w:val="005E5DAF"/>
    <w:rsid w:val="005E6C09"/>
    <w:rsid w:val="005E759D"/>
    <w:rsid w:val="005F1330"/>
    <w:rsid w:val="005F1C1D"/>
    <w:rsid w:val="005F1D71"/>
    <w:rsid w:val="005F24D6"/>
    <w:rsid w:val="005F26CD"/>
    <w:rsid w:val="005F3BD9"/>
    <w:rsid w:val="005F588E"/>
    <w:rsid w:val="005F6FF5"/>
    <w:rsid w:val="006054F1"/>
    <w:rsid w:val="00605918"/>
    <w:rsid w:val="00606824"/>
    <w:rsid w:val="00606D85"/>
    <w:rsid w:val="00612BC8"/>
    <w:rsid w:val="0061362B"/>
    <w:rsid w:val="006147A3"/>
    <w:rsid w:val="006152AD"/>
    <w:rsid w:val="00616C27"/>
    <w:rsid w:val="00617647"/>
    <w:rsid w:val="00617709"/>
    <w:rsid w:val="006243B8"/>
    <w:rsid w:val="006258D9"/>
    <w:rsid w:val="00626F13"/>
    <w:rsid w:val="006272C5"/>
    <w:rsid w:val="00631A3E"/>
    <w:rsid w:val="006320D7"/>
    <w:rsid w:val="00633EC8"/>
    <w:rsid w:val="00636336"/>
    <w:rsid w:val="0064041F"/>
    <w:rsid w:val="0064224F"/>
    <w:rsid w:val="0064332B"/>
    <w:rsid w:val="00643BE5"/>
    <w:rsid w:val="006458B1"/>
    <w:rsid w:val="00646E3C"/>
    <w:rsid w:val="0064732F"/>
    <w:rsid w:val="00650F07"/>
    <w:rsid w:val="0065161B"/>
    <w:rsid w:val="00651CDA"/>
    <w:rsid w:val="0065400E"/>
    <w:rsid w:val="006541FC"/>
    <w:rsid w:val="00656246"/>
    <w:rsid w:val="00660A53"/>
    <w:rsid w:val="00660C58"/>
    <w:rsid w:val="00662391"/>
    <w:rsid w:val="00662419"/>
    <w:rsid w:val="00672D7C"/>
    <w:rsid w:val="00673D10"/>
    <w:rsid w:val="00674575"/>
    <w:rsid w:val="006759E2"/>
    <w:rsid w:val="006765C6"/>
    <w:rsid w:val="00680E9F"/>
    <w:rsid w:val="00681EE1"/>
    <w:rsid w:val="00683866"/>
    <w:rsid w:val="006853C8"/>
    <w:rsid w:val="00690FE9"/>
    <w:rsid w:val="00692C75"/>
    <w:rsid w:val="00694527"/>
    <w:rsid w:val="006959B0"/>
    <w:rsid w:val="00696279"/>
    <w:rsid w:val="00696717"/>
    <w:rsid w:val="006A120B"/>
    <w:rsid w:val="006A2D89"/>
    <w:rsid w:val="006A3718"/>
    <w:rsid w:val="006A3BFD"/>
    <w:rsid w:val="006A3D12"/>
    <w:rsid w:val="006A4110"/>
    <w:rsid w:val="006A4471"/>
    <w:rsid w:val="006A4B1B"/>
    <w:rsid w:val="006A4FC6"/>
    <w:rsid w:val="006A6C5F"/>
    <w:rsid w:val="006A75DC"/>
    <w:rsid w:val="006A7872"/>
    <w:rsid w:val="006B0E3E"/>
    <w:rsid w:val="006B1655"/>
    <w:rsid w:val="006B2A46"/>
    <w:rsid w:val="006B3F98"/>
    <w:rsid w:val="006B6C81"/>
    <w:rsid w:val="006C0743"/>
    <w:rsid w:val="006C0D22"/>
    <w:rsid w:val="006C3109"/>
    <w:rsid w:val="006C3CD4"/>
    <w:rsid w:val="006C3F2D"/>
    <w:rsid w:val="006C5516"/>
    <w:rsid w:val="006C57B6"/>
    <w:rsid w:val="006D0F81"/>
    <w:rsid w:val="006D5148"/>
    <w:rsid w:val="006D7423"/>
    <w:rsid w:val="006D7D5A"/>
    <w:rsid w:val="006E0BC7"/>
    <w:rsid w:val="006E52EB"/>
    <w:rsid w:val="006F6AC6"/>
    <w:rsid w:val="0070065D"/>
    <w:rsid w:val="00700EE9"/>
    <w:rsid w:val="0070237A"/>
    <w:rsid w:val="00703D89"/>
    <w:rsid w:val="0070499A"/>
    <w:rsid w:val="00710C6B"/>
    <w:rsid w:val="00713E5A"/>
    <w:rsid w:val="007141A8"/>
    <w:rsid w:val="0071429D"/>
    <w:rsid w:val="00716717"/>
    <w:rsid w:val="00720DC2"/>
    <w:rsid w:val="007230A6"/>
    <w:rsid w:val="007233C6"/>
    <w:rsid w:val="00723D25"/>
    <w:rsid w:val="0072496D"/>
    <w:rsid w:val="00724CD8"/>
    <w:rsid w:val="0072540A"/>
    <w:rsid w:val="00725530"/>
    <w:rsid w:val="007274DB"/>
    <w:rsid w:val="00727877"/>
    <w:rsid w:val="00730F38"/>
    <w:rsid w:val="007310CF"/>
    <w:rsid w:val="00731340"/>
    <w:rsid w:val="00731550"/>
    <w:rsid w:val="00731DA2"/>
    <w:rsid w:val="00733347"/>
    <w:rsid w:val="007344DB"/>
    <w:rsid w:val="00734527"/>
    <w:rsid w:val="007353E9"/>
    <w:rsid w:val="00735664"/>
    <w:rsid w:val="00735938"/>
    <w:rsid w:val="007364C5"/>
    <w:rsid w:val="007369CA"/>
    <w:rsid w:val="00736ACD"/>
    <w:rsid w:val="007421A7"/>
    <w:rsid w:val="007433C0"/>
    <w:rsid w:val="00743E42"/>
    <w:rsid w:val="00744E5D"/>
    <w:rsid w:val="00746C6F"/>
    <w:rsid w:val="0075053E"/>
    <w:rsid w:val="00750F84"/>
    <w:rsid w:val="00753C3F"/>
    <w:rsid w:val="00755495"/>
    <w:rsid w:val="007559C6"/>
    <w:rsid w:val="007568D4"/>
    <w:rsid w:val="00756A9A"/>
    <w:rsid w:val="00757883"/>
    <w:rsid w:val="0076043A"/>
    <w:rsid w:val="007615A7"/>
    <w:rsid w:val="00762338"/>
    <w:rsid w:val="007648BA"/>
    <w:rsid w:val="00767BD6"/>
    <w:rsid w:val="0077067C"/>
    <w:rsid w:val="0077087F"/>
    <w:rsid w:val="00771303"/>
    <w:rsid w:val="007717B2"/>
    <w:rsid w:val="00771BCC"/>
    <w:rsid w:val="0077266B"/>
    <w:rsid w:val="00774E8D"/>
    <w:rsid w:val="00775385"/>
    <w:rsid w:val="00782747"/>
    <w:rsid w:val="00785EE9"/>
    <w:rsid w:val="00786474"/>
    <w:rsid w:val="007871C1"/>
    <w:rsid w:val="007902DE"/>
    <w:rsid w:val="00790508"/>
    <w:rsid w:val="00792B96"/>
    <w:rsid w:val="00797684"/>
    <w:rsid w:val="007A18A4"/>
    <w:rsid w:val="007A4A01"/>
    <w:rsid w:val="007A6445"/>
    <w:rsid w:val="007B13A5"/>
    <w:rsid w:val="007B1546"/>
    <w:rsid w:val="007B1B3A"/>
    <w:rsid w:val="007B212A"/>
    <w:rsid w:val="007B32E8"/>
    <w:rsid w:val="007B5131"/>
    <w:rsid w:val="007B5EA1"/>
    <w:rsid w:val="007B7499"/>
    <w:rsid w:val="007C12DC"/>
    <w:rsid w:val="007C51C7"/>
    <w:rsid w:val="007C6A0D"/>
    <w:rsid w:val="007C7719"/>
    <w:rsid w:val="007C7BC0"/>
    <w:rsid w:val="007D03CF"/>
    <w:rsid w:val="007D0ED1"/>
    <w:rsid w:val="007D1AF8"/>
    <w:rsid w:val="007D211E"/>
    <w:rsid w:val="007D2C6A"/>
    <w:rsid w:val="007D3464"/>
    <w:rsid w:val="007D5D39"/>
    <w:rsid w:val="007D6E61"/>
    <w:rsid w:val="007D7F11"/>
    <w:rsid w:val="007E127B"/>
    <w:rsid w:val="007F04AD"/>
    <w:rsid w:val="007F6897"/>
    <w:rsid w:val="00800352"/>
    <w:rsid w:val="0080134E"/>
    <w:rsid w:val="008015FA"/>
    <w:rsid w:val="008043B3"/>
    <w:rsid w:val="00804DD9"/>
    <w:rsid w:val="00804F53"/>
    <w:rsid w:val="008055E9"/>
    <w:rsid w:val="008066B7"/>
    <w:rsid w:val="00810D5B"/>
    <w:rsid w:val="00810E38"/>
    <w:rsid w:val="0081111B"/>
    <w:rsid w:val="00812399"/>
    <w:rsid w:val="00813E60"/>
    <w:rsid w:val="0082097A"/>
    <w:rsid w:val="00821872"/>
    <w:rsid w:val="00823078"/>
    <w:rsid w:val="008267CF"/>
    <w:rsid w:val="00827710"/>
    <w:rsid w:val="00827952"/>
    <w:rsid w:val="00830366"/>
    <w:rsid w:val="008307D0"/>
    <w:rsid w:val="00830C73"/>
    <w:rsid w:val="00832252"/>
    <w:rsid w:val="00833408"/>
    <w:rsid w:val="00833868"/>
    <w:rsid w:val="008338E8"/>
    <w:rsid w:val="008366BE"/>
    <w:rsid w:val="008405FA"/>
    <w:rsid w:val="0084306F"/>
    <w:rsid w:val="0084363C"/>
    <w:rsid w:val="008452D5"/>
    <w:rsid w:val="00850F51"/>
    <w:rsid w:val="00851B71"/>
    <w:rsid w:val="00851C18"/>
    <w:rsid w:val="00852103"/>
    <w:rsid w:val="0085387D"/>
    <w:rsid w:val="008568B2"/>
    <w:rsid w:val="008573CD"/>
    <w:rsid w:val="008576B0"/>
    <w:rsid w:val="008577A5"/>
    <w:rsid w:val="0086053C"/>
    <w:rsid w:val="0086184A"/>
    <w:rsid w:val="00863419"/>
    <w:rsid w:val="00864352"/>
    <w:rsid w:val="00865A69"/>
    <w:rsid w:val="00866479"/>
    <w:rsid w:val="008668B9"/>
    <w:rsid w:val="00867B71"/>
    <w:rsid w:val="00870A20"/>
    <w:rsid w:val="00870DB7"/>
    <w:rsid w:val="008718BD"/>
    <w:rsid w:val="00873F6D"/>
    <w:rsid w:val="00874C54"/>
    <w:rsid w:val="00884C29"/>
    <w:rsid w:val="00891FAD"/>
    <w:rsid w:val="00892478"/>
    <w:rsid w:val="0089248A"/>
    <w:rsid w:val="00894496"/>
    <w:rsid w:val="00894C0D"/>
    <w:rsid w:val="00895527"/>
    <w:rsid w:val="00896109"/>
    <w:rsid w:val="008976DD"/>
    <w:rsid w:val="00897F04"/>
    <w:rsid w:val="008A1AF7"/>
    <w:rsid w:val="008A1BBC"/>
    <w:rsid w:val="008A24E7"/>
    <w:rsid w:val="008A2A0F"/>
    <w:rsid w:val="008A4C6C"/>
    <w:rsid w:val="008A534D"/>
    <w:rsid w:val="008A60CE"/>
    <w:rsid w:val="008A61F9"/>
    <w:rsid w:val="008A6F6F"/>
    <w:rsid w:val="008A7BFA"/>
    <w:rsid w:val="008A7D8F"/>
    <w:rsid w:val="008B080D"/>
    <w:rsid w:val="008B5D50"/>
    <w:rsid w:val="008B6DCB"/>
    <w:rsid w:val="008B73CF"/>
    <w:rsid w:val="008C179B"/>
    <w:rsid w:val="008C2DAB"/>
    <w:rsid w:val="008C411D"/>
    <w:rsid w:val="008C6495"/>
    <w:rsid w:val="008D08A1"/>
    <w:rsid w:val="008D0AFB"/>
    <w:rsid w:val="008D32D1"/>
    <w:rsid w:val="008D4EF3"/>
    <w:rsid w:val="008D7905"/>
    <w:rsid w:val="008E05B3"/>
    <w:rsid w:val="008E1B1B"/>
    <w:rsid w:val="008E1E1B"/>
    <w:rsid w:val="008E3266"/>
    <w:rsid w:val="008E537D"/>
    <w:rsid w:val="008F05C7"/>
    <w:rsid w:val="008F167F"/>
    <w:rsid w:val="008F1A8F"/>
    <w:rsid w:val="008F50F3"/>
    <w:rsid w:val="008F55F5"/>
    <w:rsid w:val="008F5CAE"/>
    <w:rsid w:val="008F796B"/>
    <w:rsid w:val="008F7A26"/>
    <w:rsid w:val="0090190F"/>
    <w:rsid w:val="00912B8F"/>
    <w:rsid w:val="00914063"/>
    <w:rsid w:val="00914930"/>
    <w:rsid w:val="00917D5D"/>
    <w:rsid w:val="00923566"/>
    <w:rsid w:val="00923EB5"/>
    <w:rsid w:val="00924705"/>
    <w:rsid w:val="00926C6F"/>
    <w:rsid w:val="00927E16"/>
    <w:rsid w:val="00930723"/>
    <w:rsid w:val="00932267"/>
    <w:rsid w:val="00933BA2"/>
    <w:rsid w:val="00940453"/>
    <w:rsid w:val="00940B56"/>
    <w:rsid w:val="00940E7F"/>
    <w:rsid w:val="00941C11"/>
    <w:rsid w:val="00942F92"/>
    <w:rsid w:val="00942FDD"/>
    <w:rsid w:val="009470BD"/>
    <w:rsid w:val="00950380"/>
    <w:rsid w:val="009515ED"/>
    <w:rsid w:val="00953B23"/>
    <w:rsid w:val="009553C2"/>
    <w:rsid w:val="009559B9"/>
    <w:rsid w:val="00956DCE"/>
    <w:rsid w:val="009622E5"/>
    <w:rsid w:val="00970BFA"/>
    <w:rsid w:val="00970D9F"/>
    <w:rsid w:val="00972A41"/>
    <w:rsid w:val="0097692D"/>
    <w:rsid w:val="00984543"/>
    <w:rsid w:val="009870B6"/>
    <w:rsid w:val="0099030A"/>
    <w:rsid w:val="00991564"/>
    <w:rsid w:val="0099160A"/>
    <w:rsid w:val="0099252C"/>
    <w:rsid w:val="0099652C"/>
    <w:rsid w:val="009966D5"/>
    <w:rsid w:val="009A1854"/>
    <w:rsid w:val="009A1FD3"/>
    <w:rsid w:val="009A33DE"/>
    <w:rsid w:val="009A77DE"/>
    <w:rsid w:val="009B159F"/>
    <w:rsid w:val="009B3038"/>
    <w:rsid w:val="009B41B4"/>
    <w:rsid w:val="009B4B2A"/>
    <w:rsid w:val="009B557C"/>
    <w:rsid w:val="009B6DA3"/>
    <w:rsid w:val="009B6FF0"/>
    <w:rsid w:val="009C050C"/>
    <w:rsid w:val="009C116E"/>
    <w:rsid w:val="009C482F"/>
    <w:rsid w:val="009C4DFC"/>
    <w:rsid w:val="009C58F3"/>
    <w:rsid w:val="009D352B"/>
    <w:rsid w:val="009D4BB5"/>
    <w:rsid w:val="009D50D3"/>
    <w:rsid w:val="009D599F"/>
    <w:rsid w:val="009D5BAA"/>
    <w:rsid w:val="009D7B06"/>
    <w:rsid w:val="009D7BB7"/>
    <w:rsid w:val="009E0855"/>
    <w:rsid w:val="009E1579"/>
    <w:rsid w:val="009E2407"/>
    <w:rsid w:val="009E257B"/>
    <w:rsid w:val="009E5607"/>
    <w:rsid w:val="009E6D43"/>
    <w:rsid w:val="009E70DA"/>
    <w:rsid w:val="009E7909"/>
    <w:rsid w:val="009F20EA"/>
    <w:rsid w:val="009F28F0"/>
    <w:rsid w:val="009F3376"/>
    <w:rsid w:val="009F4496"/>
    <w:rsid w:val="009F46B0"/>
    <w:rsid w:val="009F47DF"/>
    <w:rsid w:val="009F4DFA"/>
    <w:rsid w:val="00A00CB6"/>
    <w:rsid w:val="00A0281D"/>
    <w:rsid w:val="00A03F4A"/>
    <w:rsid w:val="00A04D69"/>
    <w:rsid w:val="00A05C4B"/>
    <w:rsid w:val="00A10A1A"/>
    <w:rsid w:val="00A10B4D"/>
    <w:rsid w:val="00A127A3"/>
    <w:rsid w:val="00A145F7"/>
    <w:rsid w:val="00A14DB6"/>
    <w:rsid w:val="00A1631D"/>
    <w:rsid w:val="00A1653C"/>
    <w:rsid w:val="00A2226F"/>
    <w:rsid w:val="00A224FF"/>
    <w:rsid w:val="00A23112"/>
    <w:rsid w:val="00A24FAE"/>
    <w:rsid w:val="00A2574D"/>
    <w:rsid w:val="00A26C0B"/>
    <w:rsid w:val="00A3360B"/>
    <w:rsid w:val="00A34926"/>
    <w:rsid w:val="00A35B2A"/>
    <w:rsid w:val="00A35CB4"/>
    <w:rsid w:val="00A36869"/>
    <w:rsid w:val="00A36FE5"/>
    <w:rsid w:val="00A401B9"/>
    <w:rsid w:val="00A4258A"/>
    <w:rsid w:val="00A43EAD"/>
    <w:rsid w:val="00A4469A"/>
    <w:rsid w:val="00A453B4"/>
    <w:rsid w:val="00A4749A"/>
    <w:rsid w:val="00A5057C"/>
    <w:rsid w:val="00A5144A"/>
    <w:rsid w:val="00A55AEE"/>
    <w:rsid w:val="00A57670"/>
    <w:rsid w:val="00A60053"/>
    <w:rsid w:val="00A60B6C"/>
    <w:rsid w:val="00A6241A"/>
    <w:rsid w:val="00A630FD"/>
    <w:rsid w:val="00A6384E"/>
    <w:rsid w:val="00A64672"/>
    <w:rsid w:val="00A6532B"/>
    <w:rsid w:val="00A71AFF"/>
    <w:rsid w:val="00A71EF5"/>
    <w:rsid w:val="00A72136"/>
    <w:rsid w:val="00A74102"/>
    <w:rsid w:val="00A744C2"/>
    <w:rsid w:val="00A7630D"/>
    <w:rsid w:val="00A848DA"/>
    <w:rsid w:val="00A84C53"/>
    <w:rsid w:val="00A84F39"/>
    <w:rsid w:val="00A8559B"/>
    <w:rsid w:val="00A91528"/>
    <w:rsid w:val="00A9165E"/>
    <w:rsid w:val="00A91975"/>
    <w:rsid w:val="00A93514"/>
    <w:rsid w:val="00A9366A"/>
    <w:rsid w:val="00A9466B"/>
    <w:rsid w:val="00A94CEF"/>
    <w:rsid w:val="00A96337"/>
    <w:rsid w:val="00AA2DA1"/>
    <w:rsid w:val="00AA3C30"/>
    <w:rsid w:val="00AA5624"/>
    <w:rsid w:val="00AA5B48"/>
    <w:rsid w:val="00AA5E17"/>
    <w:rsid w:val="00AA654A"/>
    <w:rsid w:val="00AA7175"/>
    <w:rsid w:val="00AB00EA"/>
    <w:rsid w:val="00AB02A2"/>
    <w:rsid w:val="00AB1962"/>
    <w:rsid w:val="00AB19CF"/>
    <w:rsid w:val="00AB3B4F"/>
    <w:rsid w:val="00AB46F5"/>
    <w:rsid w:val="00AB5A0B"/>
    <w:rsid w:val="00AB7CA7"/>
    <w:rsid w:val="00AC118E"/>
    <w:rsid w:val="00AC1FED"/>
    <w:rsid w:val="00AC28FB"/>
    <w:rsid w:val="00AC323E"/>
    <w:rsid w:val="00AC3929"/>
    <w:rsid w:val="00AC41C0"/>
    <w:rsid w:val="00AC460A"/>
    <w:rsid w:val="00AC52C6"/>
    <w:rsid w:val="00AC6D4E"/>
    <w:rsid w:val="00AC74C3"/>
    <w:rsid w:val="00AD0207"/>
    <w:rsid w:val="00AD0DEF"/>
    <w:rsid w:val="00AD2CD4"/>
    <w:rsid w:val="00AD4428"/>
    <w:rsid w:val="00AD67F7"/>
    <w:rsid w:val="00AD74CF"/>
    <w:rsid w:val="00AD7891"/>
    <w:rsid w:val="00AE0567"/>
    <w:rsid w:val="00AE2353"/>
    <w:rsid w:val="00AE2E99"/>
    <w:rsid w:val="00AE33A4"/>
    <w:rsid w:val="00AE39FE"/>
    <w:rsid w:val="00AE3DC2"/>
    <w:rsid w:val="00AE46F8"/>
    <w:rsid w:val="00AE58AB"/>
    <w:rsid w:val="00AF00C6"/>
    <w:rsid w:val="00AF0517"/>
    <w:rsid w:val="00AF0BB3"/>
    <w:rsid w:val="00AF3B3E"/>
    <w:rsid w:val="00AF5A8D"/>
    <w:rsid w:val="00AF7705"/>
    <w:rsid w:val="00AF7E69"/>
    <w:rsid w:val="00B02D75"/>
    <w:rsid w:val="00B051C1"/>
    <w:rsid w:val="00B069F1"/>
    <w:rsid w:val="00B073C8"/>
    <w:rsid w:val="00B07E7B"/>
    <w:rsid w:val="00B1184C"/>
    <w:rsid w:val="00B11A79"/>
    <w:rsid w:val="00B12302"/>
    <w:rsid w:val="00B1296A"/>
    <w:rsid w:val="00B1327B"/>
    <w:rsid w:val="00B13F25"/>
    <w:rsid w:val="00B1456C"/>
    <w:rsid w:val="00B15F78"/>
    <w:rsid w:val="00B16544"/>
    <w:rsid w:val="00B173A3"/>
    <w:rsid w:val="00B21C72"/>
    <w:rsid w:val="00B21D1F"/>
    <w:rsid w:val="00B23826"/>
    <w:rsid w:val="00B2796C"/>
    <w:rsid w:val="00B34B9F"/>
    <w:rsid w:val="00B3529D"/>
    <w:rsid w:val="00B35AB8"/>
    <w:rsid w:val="00B35BC2"/>
    <w:rsid w:val="00B3606A"/>
    <w:rsid w:val="00B40BFF"/>
    <w:rsid w:val="00B424CB"/>
    <w:rsid w:val="00B45A12"/>
    <w:rsid w:val="00B466DC"/>
    <w:rsid w:val="00B46877"/>
    <w:rsid w:val="00B528FE"/>
    <w:rsid w:val="00B54AD4"/>
    <w:rsid w:val="00B55591"/>
    <w:rsid w:val="00B555D6"/>
    <w:rsid w:val="00B5787F"/>
    <w:rsid w:val="00B57F5C"/>
    <w:rsid w:val="00B602AB"/>
    <w:rsid w:val="00B60EDA"/>
    <w:rsid w:val="00B6101D"/>
    <w:rsid w:val="00B61706"/>
    <w:rsid w:val="00B6250E"/>
    <w:rsid w:val="00B63942"/>
    <w:rsid w:val="00B645AD"/>
    <w:rsid w:val="00B64B79"/>
    <w:rsid w:val="00B6634D"/>
    <w:rsid w:val="00B70073"/>
    <w:rsid w:val="00B7008E"/>
    <w:rsid w:val="00B721A2"/>
    <w:rsid w:val="00B725EE"/>
    <w:rsid w:val="00B72B3A"/>
    <w:rsid w:val="00B74D07"/>
    <w:rsid w:val="00B75D93"/>
    <w:rsid w:val="00B8006B"/>
    <w:rsid w:val="00B80194"/>
    <w:rsid w:val="00B81911"/>
    <w:rsid w:val="00B82484"/>
    <w:rsid w:val="00B83C58"/>
    <w:rsid w:val="00B86949"/>
    <w:rsid w:val="00B87C2A"/>
    <w:rsid w:val="00B90D23"/>
    <w:rsid w:val="00B911DF"/>
    <w:rsid w:val="00B932DF"/>
    <w:rsid w:val="00B96D79"/>
    <w:rsid w:val="00BA48F2"/>
    <w:rsid w:val="00BA4AE7"/>
    <w:rsid w:val="00BA7284"/>
    <w:rsid w:val="00BB216A"/>
    <w:rsid w:val="00BB21CB"/>
    <w:rsid w:val="00BB4109"/>
    <w:rsid w:val="00BB5DD1"/>
    <w:rsid w:val="00BB7FED"/>
    <w:rsid w:val="00BC020E"/>
    <w:rsid w:val="00BC06DC"/>
    <w:rsid w:val="00BC0955"/>
    <w:rsid w:val="00BC0FD9"/>
    <w:rsid w:val="00BC21E9"/>
    <w:rsid w:val="00BC21FE"/>
    <w:rsid w:val="00BC4CD2"/>
    <w:rsid w:val="00BC617E"/>
    <w:rsid w:val="00BC7F47"/>
    <w:rsid w:val="00BD084A"/>
    <w:rsid w:val="00BD2B92"/>
    <w:rsid w:val="00BD39B9"/>
    <w:rsid w:val="00BD4A15"/>
    <w:rsid w:val="00BD4E71"/>
    <w:rsid w:val="00BD4E80"/>
    <w:rsid w:val="00BD712B"/>
    <w:rsid w:val="00BD7158"/>
    <w:rsid w:val="00BD7859"/>
    <w:rsid w:val="00BE21B8"/>
    <w:rsid w:val="00BE448F"/>
    <w:rsid w:val="00BE5AA9"/>
    <w:rsid w:val="00BE658E"/>
    <w:rsid w:val="00BE72DD"/>
    <w:rsid w:val="00BF0C12"/>
    <w:rsid w:val="00BF13B2"/>
    <w:rsid w:val="00BF192C"/>
    <w:rsid w:val="00BF2FA5"/>
    <w:rsid w:val="00C00BCC"/>
    <w:rsid w:val="00C0137A"/>
    <w:rsid w:val="00C0145A"/>
    <w:rsid w:val="00C0270C"/>
    <w:rsid w:val="00C04CEB"/>
    <w:rsid w:val="00C07115"/>
    <w:rsid w:val="00C1103D"/>
    <w:rsid w:val="00C13723"/>
    <w:rsid w:val="00C1666E"/>
    <w:rsid w:val="00C16D25"/>
    <w:rsid w:val="00C206B0"/>
    <w:rsid w:val="00C2190D"/>
    <w:rsid w:val="00C22463"/>
    <w:rsid w:val="00C227A5"/>
    <w:rsid w:val="00C24898"/>
    <w:rsid w:val="00C25455"/>
    <w:rsid w:val="00C26E74"/>
    <w:rsid w:val="00C3090D"/>
    <w:rsid w:val="00C314CB"/>
    <w:rsid w:val="00C3262F"/>
    <w:rsid w:val="00C32CDF"/>
    <w:rsid w:val="00C339C3"/>
    <w:rsid w:val="00C34623"/>
    <w:rsid w:val="00C348B9"/>
    <w:rsid w:val="00C34DBC"/>
    <w:rsid w:val="00C35346"/>
    <w:rsid w:val="00C40011"/>
    <w:rsid w:val="00C414DE"/>
    <w:rsid w:val="00C41EE3"/>
    <w:rsid w:val="00C45845"/>
    <w:rsid w:val="00C47CF3"/>
    <w:rsid w:val="00C5105A"/>
    <w:rsid w:val="00C51396"/>
    <w:rsid w:val="00C54FE7"/>
    <w:rsid w:val="00C554EF"/>
    <w:rsid w:val="00C616C7"/>
    <w:rsid w:val="00C628AA"/>
    <w:rsid w:val="00C630D6"/>
    <w:rsid w:val="00C634F9"/>
    <w:rsid w:val="00C66CA9"/>
    <w:rsid w:val="00C67D44"/>
    <w:rsid w:val="00C70124"/>
    <w:rsid w:val="00C7218B"/>
    <w:rsid w:val="00C74F10"/>
    <w:rsid w:val="00C76670"/>
    <w:rsid w:val="00C773F8"/>
    <w:rsid w:val="00C77A36"/>
    <w:rsid w:val="00C82C59"/>
    <w:rsid w:val="00C839C4"/>
    <w:rsid w:val="00C83F5E"/>
    <w:rsid w:val="00C85BBC"/>
    <w:rsid w:val="00C86292"/>
    <w:rsid w:val="00C87721"/>
    <w:rsid w:val="00C92094"/>
    <w:rsid w:val="00C9262F"/>
    <w:rsid w:val="00C93BBE"/>
    <w:rsid w:val="00C94BA4"/>
    <w:rsid w:val="00C94D3B"/>
    <w:rsid w:val="00C9758B"/>
    <w:rsid w:val="00C979C5"/>
    <w:rsid w:val="00CA07B4"/>
    <w:rsid w:val="00CA17A7"/>
    <w:rsid w:val="00CA1901"/>
    <w:rsid w:val="00CA271C"/>
    <w:rsid w:val="00CA38BC"/>
    <w:rsid w:val="00CA3C74"/>
    <w:rsid w:val="00CA50E2"/>
    <w:rsid w:val="00CA6263"/>
    <w:rsid w:val="00CA6417"/>
    <w:rsid w:val="00CA6C7F"/>
    <w:rsid w:val="00CB1C15"/>
    <w:rsid w:val="00CB3C42"/>
    <w:rsid w:val="00CB4CA8"/>
    <w:rsid w:val="00CB7517"/>
    <w:rsid w:val="00CC3037"/>
    <w:rsid w:val="00CC36E3"/>
    <w:rsid w:val="00CC4C7C"/>
    <w:rsid w:val="00CC5B16"/>
    <w:rsid w:val="00CC6D35"/>
    <w:rsid w:val="00CC7FE9"/>
    <w:rsid w:val="00CD1914"/>
    <w:rsid w:val="00CD39AD"/>
    <w:rsid w:val="00CD4043"/>
    <w:rsid w:val="00CD434D"/>
    <w:rsid w:val="00CD5091"/>
    <w:rsid w:val="00CD6B1C"/>
    <w:rsid w:val="00CD7C35"/>
    <w:rsid w:val="00CE1839"/>
    <w:rsid w:val="00CE1ADE"/>
    <w:rsid w:val="00CE1D7F"/>
    <w:rsid w:val="00CE3143"/>
    <w:rsid w:val="00CE38C3"/>
    <w:rsid w:val="00CE680B"/>
    <w:rsid w:val="00CF0D09"/>
    <w:rsid w:val="00CF139A"/>
    <w:rsid w:val="00CF15D1"/>
    <w:rsid w:val="00CF3F8C"/>
    <w:rsid w:val="00CF4B4D"/>
    <w:rsid w:val="00CF57C6"/>
    <w:rsid w:val="00CF5D01"/>
    <w:rsid w:val="00CF5EE3"/>
    <w:rsid w:val="00CF7AA7"/>
    <w:rsid w:val="00CF7EF7"/>
    <w:rsid w:val="00D01840"/>
    <w:rsid w:val="00D04BD7"/>
    <w:rsid w:val="00D050DA"/>
    <w:rsid w:val="00D05C92"/>
    <w:rsid w:val="00D12DBA"/>
    <w:rsid w:val="00D14D55"/>
    <w:rsid w:val="00D17DC4"/>
    <w:rsid w:val="00D2128D"/>
    <w:rsid w:val="00D2180E"/>
    <w:rsid w:val="00D24A00"/>
    <w:rsid w:val="00D25ED8"/>
    <w:rsid w:val="00D2622F"/>
    <w:rsid w:val="00D275F9"/>
    <w:rsid w:val="00D2768A"/>
    <w:rsid w:val="00D27890"/>
    <w:rsid w:val="00D30E82"/>
    <w:rsid w:val="00D33152"/>
    <w:rsid w:val="00D3686C"/>
    <w:rsid w:val="00D37065"/>
    <w:rsid w:val="00D40D4F"/>
    <w:rsid w:val="00D43043"/>
    <w:rsid w:val="00D4360B"/>
    <w:rsid w:val="00D43FFE"/>
    <w:rsid w:val="00D455EE"/>
    <w:rsid w:val="00D4622D"/>
    <w:rsid w:val="00D47933"/>
    <w:rsid w:val="00D47BE4"/>
    <w:rsid w:val="00D6054F"/>
    <w:rsid w:val="00D60A8D"/>
    <w:rsid w:val="00D65002"/>
    <w:rsid w:val="00D65705"/>
    <w:rsid w:val="00D67C85"/>
    <w:rsid w:val="00D67F0E"/>
    <w:rsid w:val="00D70381"/>
    <w:rsid w:val="00D70E1D"/>
    <w:rsid w:val="00D71D82"/>
    <w:rsid w:val="00D71DA0"/>
    <w:rsid w:val="00D75F51"/>
    <w:rsid w:val="00D76467"/>
    <w:rsid w:val="00D7728F"/>
    <w:rsid w:val="00D81091"/>
    <w:rsid w:val="00D8363C"/>
    <w:rsid w:val="00D8391B"/>
    <w:rsid w:val="00D8789B"/>
    <w:rsid w:val="00D90A8E"/>
    <w:rsid w:val="00D92350"/>
    <w:rsid w:val="00D93991"/>
    <w:rsid w:val="00D95696"/>
    <w:rsid w:val="00DA2A75"/>
    <w:rsid w:val="00DA42D9"/>
    <w:rsid w:val="00DA5BD2"/>
    <w:rsid w:val="00DA6205"/>
    <w:rsid w:val="00DA7C63"/>
    <w:rsid w:val="00DA7F72"/>
    <w:rsid w:val="00DB32A9"/>
    <w:rsid w:val="00DB3C15"/>
    <w:rsid w:val="00DB43AC"/>
    <w:rsid w:val="00DB47A5"/>
    <w:rsid w:val="00DB54BB"/>
    <w:rsid w:val="00DB5EDB"/>
    <w:rsid w:val="00DB666D"/>
    <w:rsid w:val="00DB7DE7"/>
    <w:rsid w:val="00DC2328"/>
    <w:rsid w:val="00DC37B6"/>
    <w:rsid w:val="00DC466E"/>
    <w:rsid w:val="00DC6AEF"/>
    <w:rsid w:val="00DD20FA"/>
    <w:rsid w:val="00DD2A4D"/>
    <w:rsid w:val="00DD4D8A"/>
    <w:rsid w:val="00DD53A1"/>
    <w:rsid w:val="00DD6C71"/>
    <w:rsid w:val="00DE05A4"/>
    <w:rsid w:val="00DE1DB6"/>
    <w:rsid w:val="00DE3033"/>
    <w:rsid w:val="00DE7307"/>
    <w:rsid w:val="00DF1643"/>
    <w:rsid w:val="00DF29CE"/>
    <w:rsid w:val="00DF3D22"/>
    <w:rsid w:val="00DF5253"/>
    <w:rsid w:val="00DF726B"/>
    <w:rsid w:val="00E00960"/>
    <w:rsid w:val="00E027FF"/>
    <w:rsid w:val="00E0461C"/>
    <w:rsid w:val="00E068A4"/>
    <w:rsid w:val="00E17082"/>
    <w:rsid w:val="00E21056"/>
    <w:rsid w:val="00E21F3D"/>
    <w:rsid w:val="00E239AB"/>
    <w:rsid w:val="00E24563"/>
    <w:rsid w:val="00E24AF3"/>
    <w:rsid w:val="00E24F70"/>
    <w:rsid w:val="00E2700B"/>
    <w:rsid w:val="00E27340"/>
    <w:rsid w:val="00E27576"/>
    <w:rsid w:val="00E2786A"/>
    <w:rsid w:val="00E30F8F"/>
    <w:rsid w:val="00E32965"/>
    <w:rsid w:val="00E32FB5"/>
    <w:rsid w:val="00E336C6"/>
    <w:rsid w:val="00E34191"/>
    <w:rsid w:val="00E35F14"/>
    <w:rsid w:val="00E37E34"/>
    <w:rsid w:val="00E40247"/>
    <w:rsid w:val="00E422A0"/>
    <w:rsid w:val="00E452FB"/>
    <w:rsid w:val="00E45C02"/>
    <w:rsid w:val="00E462D2"/>
    <w:rsid w:val="00E4634C"/>
    <w:rsid w:val="00E519C6"/>
    <w:rsid w:val="00E55B97"/>
    <w:rsid w:val="00E55CC5"/>
    <w:rsid w:val="00E56905"/>
    <w:rsid w:val="00E56FAA"/>
    <w:rsid w:val="00E5706E"/>
    <w:rsid w:val="00E572CB"/>
    <w:rsid w:val="00E5742D"/>
    <w:rsid w:val="00E6214E"/>
    <w:rsid w:val="00E644A1"/>
    <w:rsid w:val="00E64C5C"/>
    <w:rsid w:val="00E67F10"/>
    <w:rsid w:val="00E7255B"/>
    <w:rsid w:val="00E733EE"/>
    <w:rsid w:val="00E76FCF"/>
    <w:rsid w:val="00E771F8"/>
    <w:rsid w:val="00E814CF"/>
    <w:rsid w:val="00E8309B"/>
    <w:rsid w:val="00E83708"/>
    <w:rsid w:val="00E83DA3"/>
    <w:rsid w:val="00E841B6"/>
    <w:rsid w:val="00E85B2C"/>
    <w:rsid w:val="00E8732A"/>
    <w:rsid w:val="00E91898"/>
    <w:rsid w:val="00E91CF3"/>
    <w:rsid w:val="00E92728"/>
    <w:rsid w:val="00E92DA8"/>
    <w:rsid w:val="00E93C69"/>
    <w:rsid w:val="00E963D6"/>
    <w:rsid w:val="00E97347"/>
    <w:rsid w:val="00EA07DF"/>
    <w:rsid w:val="00EA0DB6"/>
    <w:rsid w:val="00EA1EEB"/>
    <w:rsid w:val="00EA1FF6"/>
    <w:rsid w:val="00EA29E0"/>
    <w:rsid w:val="00EA3D81"/>
    <w:rsid w:val="00EA58E1"/>
    <w:rsid w:val="00EA60D0"/>
    <w:rsid w:val="00EA6742"/>
    <w:rsid w:val="00EA7D11"/>
    <w:rsid w:val="00EB394B"/>
    <w:rsid w:val="00EC04AF"/>
    <w:rsid w:val="00EC0864"/>
    <w:rsid w:val="00EC0973"/>
    <w:rsid w:val="00EC1FD0"/>
    <w:rsid w:val="00EC267C"/>
    <w:rsid w:val="00EC2781"/>
    <w:rsid w:val="00EC29BE"/>
    <w:rsid w:val="00EC35F5"/>
    <w:rsid w:val="00EC4A0A"/>
    <w:rsid w:val="00EC729A"/>
    <w:rsid w:val="00EC755E"/>
    <w:rsid w:val="00EC77D1"/>
    <w:rsid w:val="00ED42A0"/>
    <w:rsid w:val="00ED47DD"/>
    <w:rsid w:val="00ED5C15"/>
    <w:rsid w:val="00ED5F4E"/>
    <w:rsid w:val="00ED6E93"/>
    <w:rsid w:val="00ED7C56"/>
    <w:rsid w:val="00ED7FB5"/>
    <w:rsid w:val="00EE0D0A"/>
    <w:rsid w:val="00EE2ACF"/>
    <w:rsid w:val="00EE374C"/>
    <w:rsid w:val="00EE6B42"/>
    <w:rsid w:val="00EE6F46"/>
    <w:rsid w:val="00EF0D5F"/>
    <w:rsid w:val="00EF1561"/>
    <w:rsid w:val="00EF1A60"/>
    <w:rsid w:val="00EF5013"/>
    <w:rsid w:val="00EF52A6"/>
    <w:rsid w:val="00EF5B57"/>
    <w:rsid w:val="00EF7557"/>
    <w:rsid w:val="00EF7ECB"/>
    <w:rsid w:val="00F00B83"/>
    <w:rsid w:val="00F01757"/>
    <w:rsid w:val="00F058E1"/>
    <w:rsid w:val="00F07187"/>
    <w:rsid w:val="00F07418"/>
    <w:rsid w:val="00F101C5"/>
    <w:rsid w:val="00F109B3"/>
    <w:rsid w:val="00F13A14"/>
    <w:rsid w:val="00F13F24"/>
    <w:rsid w:val="00F14F67"/>
    <w:rsid w:val="00F158EC"/>
    <w:rsid w:val="00F16342"/>
    <w:rsid w:val="00F168B9"/>
    <w:rsid w:val="00F17B99"/>
    <w:rsid w:val="00F20113"/>
    <w:rsid w:val="00F20128"/>
    <w:rsid w:val="00F2072D"/>
    <w:rsid w:val="00F23D75"/>
    <w:rsid w:val="00F24524"/>
    <w:rsid w:val="00F253A7"/>
    <w:rsid w:val="00F260D7"/>
    <w:rsid w:val="00F302FA"/>
    <w:rsid w:val="00F310C4"/>
    <w:rsid w:val="00F325E2"/>
    <w:rsid w:val="00F33C1F"/>
    <w:rsid w:val="00F362CD"/>
    <w:rsid w:val="00F36355"/>
    <w:rsid w:val="00F40DB4"/>
    <w:rsid w:val="00F416BB"/>
    <w:rsid w:val="00F42919"/>
    <w:rsid w:val="00F47CB3"/>
    <w:rsid w:val="00F5034A"/>
    <w:rsid w:val="00F50733"/>
    <w:rsid w:val="00F510A4"/>
    <w:rsid w:val="00F52995"/>
    <w:rsid w:val="00F52D16"/>
    <w:rsid w:val="00F53304"/>
    <w:rsid w:val="00F53EE6"/>
    <w:rsid w:val="00F5400A"/>
    <w:rsid w:val="00F547EA"/>
    <w:rsid w:val="00F54F3A"/>
    <w:rsid w:val="00F55636"/>
    <w:rsid w:val="00F6038A"/>
    <w:rsid w:val="00F626EE"/>
    <w:rsid w:val="00F64B34"/>
    <w:rsid w:val="00F65533"/>
    <w:rsid w:val="00F65F1F"/>
    <w:rsid w:val="00F67A78"/>
    <w:rsid w:val="00F71A1D"/>
    <w:rsid w:val="00F71B3A"/>
    <w:rsid w:val="00F72D93"/>
    <w:rsid w:val="00F75313"/>
    <w:rsid w:val="00F753F2"/>
    <w:rsid w:val="00F77793"/>
    <w:rsid w:val="00F81312"/>
    <w:rsid w:val="00F8188E"/>
    <w:rsid w:val="00F82C32"/>
    <w:rsid w:val="00F83BB8"/>
    <w:rsid w:val="00F85AB3"/>
    <w:rsid w:val="00F85E6A"/>
    <w:rsid w:val="00F91121"/>
    <w:rsid w:val="00F933B1"/>
    <w:rsid w:val="00F942D1"/>
    <w:rsid w:val="00F94DC9"/>
    <w:rsid w:val="00F95C99"/>
    <w:rsid w:val="00F9635E"/>
    <w:rsid w:val="00F976FC"/>
    <w:rsid w:val="00F97F5E"/>
    <w:rsid w:val="00FA142B"/>
    <w:rsid w:val="00FA209E"/>
    <w:rsid w:val="00FA21E2"/>
    <w:rsid w:val="00FA42EA"/>
    <w:rsid w:val="00FA4B20"/>
    <w:rsid w:val="00FA65CE"/>
    <w:rsid w:val="00FA7C38"/>
    <w:rsid w:val="00FB27D6"/>
    <w:rsid w:val="00FB30F5"/>
    <w:rsid w:val="00FB3A31"/>
    <w:rsid w:val="00FB40C8"/>
    <w:rsid w:val="00FB43D4"/>
    <w:rsid w:val="00FB511A"/>
    <w:rsid w:val="00FB5E5E"/>
    <w:rsid w:val="00FC0563"/>
    <w:rsid w:val="00FC310C"/>
    <w:rsid w:val="00FC4CF5"/>
    <w:rsid w:val="00FC5522"/>
    <w:rsid w:val="00FC5F89"/>
    <w:rsid w:val="00FD2064"/>
    <w:rsid w:val="00FD436C"/>
    <w:rsid w:val="00FE0A9A"/>
    <w:rsid w:val="00FE0CA8"/>
    <w:rsid w:val="00FE1965"/>
    <w:rsid w:val="00FE19F2"/>
    <w:rsid w:val="00FE3A37"/>
    <w:rsid w:val="00FE786F"/>
    <w:rsid w:val="00FF0F48"/>
    <w:rsid w:val="00FF14E9"/>
    <w:rsid w:val="00FF21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17620"/>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03C"/>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DD6C71"/>
    <w:pPr>
      <w:numPr>
        <w:numId w:val="12"/>
      </w:numPr>
      <w:tabs>
        <w:tab w:val="left" w:pos="440"/>
        <w:tab w:val="right" w:leader="dot" w:pos="9628"/>
      </w:tabs>
      <w:spacing w:after="0" w:line="276" w:lineRule="auto"/>
      <w:ind w:left="0" w:firstLine="0"/>
      <w:jc w:val="both"/>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6759E2"/>
    <w:pPr>
      <w:autoSpaceDE w:val="0"/>
      <w:autoSpaceDN w:val="0"/>
      <w:adjustRightInd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uiPriority w:val="39"/>
    <w:unhideWhenUsed/>
    <w:rsid w:val="002E0A48"/>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2E0A48"/>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8A60CE"/>
    <w:pPr>
      <w:spacing w:after="200" w:line="240" w:lineRule="auto"/>
    </w:pPr>
    <w:rPr>
      <w:i/>
      <w:iCs/>
      <w:color w:val="44546A" w:themeColor="text2"/>
      <w:sz w:val="18"/>
      <w:szCs w:val="18"/>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F23D75"/>
  </w:style>
  <w:style w:type="character" w:styleId="FollowedHyperlink">
    <w:name w:val="FollowedHyperlink"/>
    <w:basedOn w:val="DefaultParagraphFont"/>
    <w:uiPriority w:val="99"/>
    <w:semiHidden/>
    <w:unhideWhenUsed/>
    <w:rsid w:val="004C09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298">
      <w:bodyDiv w:val="1"/>
      <w:marLeft w:val="0"/>
      <w:marRight w:val="0"/>
      <w:marTop w:val="0"/>
      <w:marBottom w:val="0"/>
      <w:divBdr>
        <w:top w:val="none" w:sz="0" w:space="0" w:color="auto"/>
        <w:left w:val="none" w:sz="0" w:space="0" w:color="auto"/>
        <w:bottom w:val="none" w:sz="0" w:space="0" w:color="auto"/>
        <w:right w:val="none" w:sz="0" w:space="0" w:color="auto"/>
      </w:divBdr>
    </w:div>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193462337">
      <w:bodyDiv w:val="1"/>
      <w:marLeft w:val="0"/>
      <w:marRight w:val="0"/>
      <w:marTop w:val="0"/>
      <w:marBottom w:val="0"/>
      <w:divBdr>
        <w:top w:val="none" w:sz="0" w:space="0" w:color="auto"/>
        <w:left w:val="none" w:sz="0" w:space="0" w:color="auto"/>
        <w:bottom w:val="none" w:sz="0" w:space="0" w:color="auto"/>
        <w:right w:val="none" w:sz="0" w:space="0" w:color="auto"/>
      </w:divBdr>
    </w:div>
    <w:div w:id="321540971">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440344335">
      <w:bodyDiv w:val="1"/>
      <w:marLeft w:val="0"/>
      <w:marRight w:val="0"/>
      <w:marTop w:val="0"/>
      <w:marBottom w:val="0"/>
      <w:divBdr>
        <w:top w:val="none" w:sz="0" w:space="0" w:color="auto"/>
        <w:left w:val="none" w:sz="0" w:space="0" w:color="auto"/>
        <w:bottom w:val="none" w:sz="0" w:space="0" w:color="auto"/>
        <w:right w:val="none" w:sz="0" w:space="0" w:color="auto"/>
      </w:divBdr>
      <w:divsChild>
        <w:div w:id="1269118799">
          <w:marLeft w:val="0"/>
          <w:marRight w:val="0"/>
          <w:marTop w:val="0"/>
          <w:marBottom w:val="0"/>
          <w:divBdr>
            <w:top w:val="none" w:sz="0" w:space="0" w:color="auto"/>
            <w:left w:val="none" w:sz="0" w:space="0" w:color="auto"/>
            <w:bottom w:val="none" w:sz="0" w:space="0" w:color="auto"/>
            <w:right w:val="none" w:sz="0" w:space="0" w:color="auto"/>
          </w:divBdr>
          <w:divsChild>
            <w:div w:id="2072651879">
              <w:marLeft w:val="0"/>
              <w:marRight w:val="0"/>
              <w:marTop w:val="120"/>
              <w:marBottom w:val="0"/>
              <w:divBdr>
                <w:top w:val="none" w:sz="0" w:space="0" w:color="auto"/>
                <w:left w:val="none" w:sz="0" w:space="0" w:color="auto"/>
                <w:bottom w:val="none" w:sz="0" w:space="0" w:color="auto"/>
                <w:right w:val="none" w:sz="0" w:space="0" w:color="auto"/>
              </w:divBdr>
            </w:div>
            <w:div w:id="174543963">
              <w:marLeft w:val="0"/>
              <w:marRight w:val="0"/>
              <w:marTop w:val="0"/>
              <w:marBottom w:val="0"/>
              <w:divBdr>
                <w:top w:val="none" w:sz="0" w:space="0" w:color="auto"/>
                <w:left w:val="none" w:sz="0" w:space="0" w:color="auto"/>
                <w:bottom w:val="none" w:sz="0" w:space="0" w:color="auto"/>
                <w:right w:val="none" w:sz="0" w:space="0" w:color="auto"/>
              </w:divBdr>
            </w:div>
          </w:divsChild>
        </w:div>
        <w:div w:id="467361783">
          <w:marLeft w:val="0"/>
          <w:marRight w:val="0"/>
          <w:marTop w:val="0"/>
          <w:marBottom w:val="0"/>
          <w:divBdr>
            <w:top w:val="none" w:sz="0" w:space="0" w:color="auto"/>
            <w:left w:val="none" w:sz="0" w:space="0" w:color="auto"/>
            <w:bottom w:val="none" w:sz="0" w:space="0" w:color="auto"/>
            <w:right w:val="none" w:sz="0" w:space="0" w:color="auto"/>
          </w:divBdr>
          <w:divsChild>
            <w:div w:id="1740403989">
              <w:marLeft w:val="0"/>
              <w:marRight w:val="0"/>
              <w:marTop w:val="120"/>
              <w:marBottom w:val="0"/>
              <w:divBdr>
                <w:top w:val="none" w:sz="0" w:space="0" w:color="auto"/>
                <w:left w:val="none" w:sz="0" w:space="0" w:color="auto"/>
                <w:bottom w:val="none" w:sz="0" w:space="0" w:color="auto"/>
                <w:right w:val="none" w:sz="0" w:space="0" w:color="auto"/>
              </w:divBdr>
            </w:div>
            <w:div w:id="14483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6046">
      <w:bodyDiv w:val="1"/>
      <w:marLeft w:val="0"/>
      <w:marRight w:val="0"/>
      <w:marTop w:val="0"/>
      <w:marBottom w:val="0"/>
      <w:divBdr>
        <w:top w:val="none" w:sz="0" w:space="0" w:color="auto"/>
        <w:left w:val="none" w:sz="0" w:space="0" w:color="auto"/>
        <w:bottom w:val="none" w:sz="0" w:space="0" w:color="auto"/>
        <w:right w:val="none" w:sz="0" w:space="0" w:color="auto"/>
      </w:divBdr>
    </w:div>
    <w:div w:id="498279462">
      <w:bodyDiv w:val="1"/>
      <w:marLeft w:val="0"/>
      <w:marRight w:val="0"/>
      <w:marTop w:val="0"/>
      <w:marBottom w:val="0"/>
      <w:divBdr>
        <w:top w:val="none" w:sz="0" w:space="0" w:color="auto"/>
        <w:left w:val="none" w:sz="0" w:space="0" w:color="auto"/>
        <w:bottom w:val="none" w:sz="0" w:space="0" w:color="auto"/>
        <w:right w:val="none" w:sz="0" w:space="0" w:color="auto"/>
      </w:divBdr>
    </w:div>
    <w:div w:id="529955378">
      <w:bodyDiv w:val="1"/>
      <w:marLeft w:val="0"/>
      <w:marRight w:val="0"/>
      <w:marTop w:val="0"/>
      <w:marBottom w:val="0"/>
      <w:divBdr>
        <w:top w:val="none" w:sz="0" w:space="0" w:color="auto"/>
        <w:left w:val="none" w:sz="0" w:space="0" w:color="auto"/>
        <w:bottom w:val="none" w:sz="0" w:space="0" w:color="auto"/>
        <w:right w:val="none" w:sz="0" w:space="0" w:color="auto"/>
      </w:divBdr>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654337527">
      <w:bodyDiv w:val="1"/>
      <w:marLeft w:val="0"/>
      <w:marRight w:val="0"/>
      <w:marTop w:val="0"/>
      <w:marBottom w:val="0"/>
      <w:divBdr>
        <w:top w:val="none" w:sz="0" w:space="0" w:color="auto"/>
        <w:left w:val="none" w:sz="0" w:space="0" w:color="auto"/>
        <w:bottom w:val="none" w:sz="0" w:space="0" w:color="auto"/>
        <w:right w:val="none" w:sz="0" w:space="0" w:color="auto"/>
      </w:divBdr>
    </w:div>
    <w:div w:id="996230602">
      <w:bodyDiv w:val="1"/>
      <w:marLeft w:val="0"/>
      <w:marRight w:val="0"/>
      <w:marTop w:val="0"/>
      <w:marBottom w:val="0"/>
      <w:divBdr>
        <w:top w:val="none" w:sz="0" w:space="0" w:color="auto"/>
        <w:left w:val="none" w:sz="0" w:space="0" w:color="auto"/>
        <w:bottom w:val="none" w:sz="0" w:space="0" w:color="auto"/>
        <w:right w:val="none" w:sz="0" w:space="0" w:color="auto"/>
      </w:divBdr>
    </w:div>
    <w:div w:id="1014771410">
      <w:bodyDiv w:val="1"/>
      <w:marLeft w:val="0"/>
      <w:marRight w:val="0"/>
      <w:marTop w:val="0"/>
      <w:marBottom w:val="0"/>
      <w:divBdr>
        <w:top w:val="none" w:sz="0" w:space="0" w:color="auto"/>
        <w:left w:val="none" w:sz="0" w:space="0" w:color="auto"/>
        <w:bottom w:val="none" w:sz="0" w:space="0" w:color="auto"/>
        <w:right w:val="none" w:sz="0" w:space="0" w:color="auto"/>
      </w:divBdr>
    </w:div>
    <w:div w:id="1298997457">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9460">
      <w:bodyDiv w:val="1"/>
      <w:marLeft w:val="0"/>
      <w:marRight w:val="0"/>
      <w:marTop w:val="0"/>
      <w:marBottom w:val="0"/>
      <w:divBdr>
        <w:top w:val="none" w:sz="0" w:space="0" w:color="auto"/>
        <w:left w:val="none" w:sz="0" w:space="0" w:color="auto"/>
        <w:bottom w:val="none" w:sz="0" w:space="0" w:color="auto"/>
        <w:right w:val="none" w:sz="0" w:space="0" w:color="auto"/>
      </w:divBdr>
    </w:div>
    <w:div w:id="1504855345">
      <w:bodyDiv w:val="1"/>
      <w:marLeft w:val="0"/>
      <w:marRight w:val="0"/>
      <w:marTop w:val="0"/>
      <w:marBottom w:val="0"/>
      <w:divBdr>
        <w:top w:val="none" w:sz="0" w:space="0" w:color="auto"/>
        <w:left w:val="none" w:sz="0" w:space="0" w:color="auto"/>
        <w:bottom w:val="none" w:sz="0" w:space="0" w:color="auto"/>
        <w:right w:val="none" w:sz="0" w:space="0" w:color="auto"/>
      </w:divBdr>
    </w:div>
    <w:div w:id="1658261769">
      <w:bodyDiv w:val="1"/>
      <w:marLeft w:val="0"/>
      <w:marRight w:val="0"/>
      <w:marTop w:val="0"/>
      <w:marBottom w:val="0"/>
      <w:divBdr>
        <w:top w:val="none" w:sz="0" w:space="0" w:color="auto"/>
        <w:left w:val="none" w:sz="0" w:space="0" w:color="auto"/>
        <w:bottom w:val="none" w:sz="0" w:space="0" w:color="auto"/>
        <w:right w:val="none" w:sz="0" w:space="0" w:color="auto"/>
      </w:divBdr>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drupal/?q=UR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zh.government.bg/bg/politiki-i-programi/politiki-i-strategii/politiki-po-agrohranitelnata-veriga/zashiteni-naimenovaniy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eea.government.bg/bg/?option=com_grid&amp;gid=14_mg_0&amp;p=34" TargetMode="External"/><Relationship Id="rId4" Type="http://schemas.openxmlformats.org/officeDocument/2006/relationships/settings" Target="settings.xml"/><Relationship Id="rId9" Type="http://schemas.openxmlformats.org/officeDocument/2006/relationships/hyperlink" Target="https://www.moew.government.bg/bg/stanoviste-po-ekologichna-ocenka-5-4-2023-g-s-koeto-se-suglasuva-strategicheski-plan-za-razvitie-na-zemedelieto-i-selskite-rajoni-za-perioda-2023-2027-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99A09-4499-4094-9A7E-CB04DD35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44</Pages>
  <Words>18154</Words>
  <Characters>103481</Characters>
  <Application>Microsoft Office Word</Application>
  <DocSecurity>0</DocSecurity>
  <Lines>862</Lines>
  <Paragraphs>242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6</cp:revision>
  <cp:lastPrinted>2025-09-16T07:04:00Z</cp:lastPrinted>
  <dcterms:created xsi:type="dcterms:W3CDTF">2025-10-16T08:56:00Z</dcterms:created>
  <dcterms:modified xsi:type="dcterms:W3CDTF">2025-10-16T12:14:00Z</dcterms:modified>
</cp:coreProperties>
</file>